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AFB0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CARMARTHENSHIRE</w:t>
      </w:r>
    </w:p>
    <w:p w14:paraId="2C15CD74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REVISED LOCAL DEVELOPMENT PLAN (2018-2033)</w:t>
      </w:r>
    </w:p>
    <w:p w14:paraId="5B779ECD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EXAMINATION</w:t>
      </w:r>
    </w:p>
    <w:p w14:paraId="1713F924" w14:textId="77777777" w:rsidR="00F92F2F" w:rsidRPr="00815A74" w:rsidRDefault="00F92F2F" w:rsidP="00F92F2F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___________________________________________________________________</w:t>
      </w:r>
    </w:p>
    <w:p w14:paraId="7449854F" w14:textId="2B975DEA" w:rsidR="00F92F2F" w:rsidRPr="009A6AA3" w:rsidRDefault="007B4B6D" w:rsidP="00CA6207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Assessments </w:t>
      </w:r>
      <w:r w:rsidR="00F776BA">
        <w:rPr>
          <w:rFonts w:ascii="Arial" w:hAnsi="Arial" w:cs="Arial"/>
          <w:b/>
          <w:bCs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</w:rPr>
        <w:t xml:space="preserve">Marine </w:t>
      </w:r>
      <w:r w:rsidR="00F776BA">
        <w:rPr>
          <w:rFonts w:ascii="Arial" w:hAnsi="Arial" w:cs="Arial"/>
          <w:b/>
          <w:bCs/>
          <w:sz w:val="24"/>
          <w:szCs w:val="24"/>
        </w:rPr>
        <w:t>Protection Areas</w:t>
      </w:r>
    </w:p>
    <w:p w14:paraId="13C4E761" w14:textId="77777777" w:rsidR="00F92F2F" w:rsidRPr="008A13CC" w:rsidRDefault="00F92F2F">
      <w:pPr>
        <w:rPr>
          <w:sz w:val="24"/>
          <w:szCs w:val="24"/>
        </w:rPr>
      </w:pPr>
    </w:p>
    <w:p w14:paraId="3941804C" w14:textId="5A0300AA" w:rsidR="005907AF" w:rsidRPr="008A13CC" w:rsidRDefault="006517EB" w:rsidP="00D46813">
      <w:pPr>
        <w:rPr>
          <w:rFonts w:ascii="Arial" w:hAnsi="Arial" w:cs="Arial"/>
          <w:color w:val="333333"/>
          <w:sz w:val="24"/>
          <w:szCs w:val="24"/>
        </w:rPr>
      </w:pPr>
      <w:r w:rsidRPr="008A13CC">
        <w:rPr>
          <w:rFonts w:ascii="Arial" w:hAnsi="Arial" w:cs="Arial"/>
          <w:sz w:val="24"/>
          <w:szCs w:val="24"/>
        </w:rPr>
        <w:t xml:space="preserve">As </w:t>
      </w:r>
      <w:r w:rsidR="004665B9">
        <w:rPr>
          <w:rFonts w:ascii="Arial" w:hAnsi="Arial" w:cs="Arial"/>
          <w:sz w:val="24"/>
          <w:szCs w:val="24"/>
        </w:rPr>
        <w:t>you</w:t>
      </w:r>
      <w:r w:rsidRPr="008A13CC">
        <w:rPr>
          <w:rFonts w:ascii="Arial" w:hAnsi="Arial" w:cs="Arial"/>
          <w:sz w:val="24"/>
          <w:szCs w:val="24"/>
        </w:rPr>
        <w:t xml:space="preserve"> </w:t>
      </w:r>
      <w:r w:rsidR="00552B7A" w:rsidRPr="008A13CC">
        <w:rPr>
          <w:rFonts w:ascii="Arial" w:hAnsi="Arial" w:cs="Arial"/>
          <w:sz w:val="24"/>
          <w:szCs w:val="24"/>
        </w:rPr>
        <w:t>may be</w:t>
      </w:r>
      <w:r w:rsidRPr="008A13CC">
        <w:rPr>
          <w:rFonts w:ascii="Arial" w:hAnsi="Arial" w:cs="Arial"/>
          <w:sz w:val="24"/>
          <w:szCs w:val="24"/>
        </w:rPr>
        <w:t xml:space="preserve"> </w:t>
      </w:r>
      <w:r w:rsidR="00691B92" w:rsidRPr="008A13CC">
        <w:rPr>
          <w:rFonts w:ascii="Arial" w:hAnsi="Arial" w:cs="Arial"/>
          <w:sz w:val="24"/>
          <w:szCs w:val="24"/>
        </w:rPr>
        <w:t xml:space="preserve">aware, </w:t>
      </w:r>
      <w:r w:rsidR="008110A8" w:rsidRPr="008A13CC">
        <w:rPr>
          <w:rFonts w:ascii="Arial" w:hAnsi="Arial" w:cs="Arial"/>
          <w:sz w:val="24"/>
          <w:szCs w:val="24"/>
        </w:rPr>
        <w:t>Natural Resources Wales</w:t>
      </w:r>
      <w:r w:rsidR="00BD713D" w:rsidRPr="008A13CC">
        <w:rPr>
          <w:rFonts w:ascii="Arial" w:hAnsi="Arial" w:cs="Arial"/>
          <w:sz w:val="24"/>
          <w:szCs w:val="24"/>
        </w:rPr>
        <w:t xml:space="preserve"> (NRW)</w:t>
      </w:r>
      <w:r w:rsidR="008110A8" w:rsidRPr="008A13CC">
        <w:rPr>
          <w:rFonts w:ascii="Arial" w:hAnsi="Arial" w:cs="Arial"/>
          <w:sz w:val="24"/>
          <w:szCs w:val="24"/>
        </w:rPr>
        <w:t xml:space="preserve"> </w:t>
      </w:r>
      <w:r w:rsidR="00832604" w:rsidRPr="008A13CC">
        <w:rPr>
          <w:rFonts w:ascii="Arial" w:hAnsi="Arial" w:cs="Arial"/>
          <w:sz w:val="24"/>
          <w:szCs w:val="24"/>
        </w:rPr>
        <w:t>published a n</w:t>
      </w:r>
      <w:r w:rsidR="00E5119E" w:rsidRPr="008A13CC">
        <w:rPr>
          <w:rFonts w:ascii="Arial" w:hAnsi="Arial" w:cs="Arial"/>
          <w:color w:val="333333"/>
          <w:sz w:val="24"/>
          <w:szCs w:val="24"/>
        </w:rPr>
        <w:t xml:space="preserve">ew assessment of </w:t>
      </w:r>
      <w:r w:rsidR="00AA7B18" w:rsidRPr="008A13CC">
        <w:rPr>
          <w:rFonts w:ascii="Arial" w:hAnsi="Arial" w:cs="Arial"/>
          <w:color w:val="333333"/>
          <w:sz w:val="24"/>
          <w:szCs w:val="24"/>
        </w:rPr>
        <w:t xml:space="preserve">the </w:t>
      </w:r>
      <w:r w:rsidR="00D26BC9" w:rsidRPr="008A13CC">
        <w:rPr>
          <w:rFonts w:ascii="Arial" w:hAnsi="Arial" w:cs="Arial"/>
          <w:color w:val="333333"/>
          <w:sz w:val="24"/>
          <w:szCs w:val="24"/>
        </w:rPr>
        <w:t>M</w:t>
      </w:r>
      <w:r w:rsidR="00E5119E" w:rsidRPr="008A13CC">
        <w:rPr>
          <w:rFonts w:ascii="Arial" w:hAnsi="Arial" w:cs="Arial"/>
          <w:color w:val="333333"/>
          <w:sz w:val="24"/>
          <w:szCs w:val="24"/>
        </w:rPr>
        <w:t xml:space="preserve">arine </w:t>
      </w:r>
      <w:r w:rsidR="00D26BC9" w:rsidRPr="008A13CC">
        <w:rPr>
          <w:rFonts w:ascii="Arial" w:hAnsi="Arial" w:cs="Arial"/>
          <w:color w:val="333333"/>
          <w:sz w:val="24"/>
          <w:szCs w:val="24"/>
        </w:rPr>
        <w:t>P</w:t>
      </w:r>
      <w:r w:rsidR="00E5119E" w:rsidRPr="008A13CC">
        <w:rPr>
          <w:rFonts w:ascii="Arial" w:hAnsi="Arial" w:cs="Arial"/>
          <w:color w:val="333333"/>
          <w:sz w:val="24"/>
          <w:szCs w:val="24"/>
        </w:rPr>
        <w:t xml:space="preserve">rotected </w:t>
      </w:r>
      <w:r w:rsidR="00D26BC9" w:rsidRPr="008A13CC">
        <w:rPr>
          <w:rFonts w:ascii="Arial" w:hAnsi="Arial" w:cs="Arial"/>
          <w:color w:val="333333"/>
          <w:sz w:val="24"/>
          <w:szCs w:val="24"/>
        </w:rPr>
        <w:t>A</w:t>
      </w:r>
      <w:r w:rsidR="00E5119E" w:rsidRPr="008A13CC">
        <w:rPr>
          <w:rFonts w:ascii="Arial" w:hAnsi="Arial" w:cs="Arial"/>
          <w:color w:val="333333"/>
          <w:sz w:val="24"/>
          <w:szCs w:val="24"/>
        </w:rPr>
        <w:t>reas</w:t>
      </w:r>
      <w:r w:rsidR="005E4CAD" w:rsidRPr="008A13CC">
        <w:rPr>
          <w:rFonts w:ascii="Arial" w:hAnsi="Arial" w:cs="Arial"/>
          <w:color w:val="333333"/>
          <w:sz w:val="24"/>
          <w:szCs w:val="24"/>
        </w:rPr>
        <w:t xml:space="preserve"> in Wales</w:t>
      </w:r>
      <w:r w:rsidR="003777EA" w:rsidRPr="008A13CC">
        <w:rPr>
          <w:rFonts w:ascii="Arial" w:hAnsi="Arial" w:cs="Arial"/>
          <w:color w:val="333333"/>
          <w:sz w:val="24"/>
          <w:szCs w:val="24"/>
        </w:rPr>
        <w:t>, which includes Special Areas of Conservation</w:t>
      </w:r>
      <w:r w:rsidR="00AA7B18" w:rsidRPr="008A13CC">
        <w:rPr>
          <w:rFonts w:ascii="Arial" w:hAnsi="Arial" w:cs="Arial"/>
          <w:color w:val="333333"/>
          <w:sz w:val="24"/>
          <w:szCs w:val="24"/>
        </w:rPr>
        <w:t xml:space="preserve"> (SACs) </w:t>
      </w:r>
      <w:r w:rsidR="003777EA" w:rsidRPr="008A13CC">
        <w:rPr>
          <w:rFonts w:ascii="Arial" w:hAnsi="Arial" w:cs="Arial"/>
          <w:color w:val="333333"/>
          <w:sz w:val="24"/>
          <w:szCs w:val="24"/>
        </w:rPr>
        <w:t>and Special Protection Areas</w:t>
      </w:r>
      <w:r w:rsidR="00AA7B18" w:rsidRPr="008A13CC">
        <w:rPr>
          <w:rFonts w:ascii="Arial" w:hAnsi="Arial" w:cs="Arial"/>
          <w:color w:val="333333"/>
          <w:sz w:val="24"/>
          <w:szCs w:val="24"/>
        </w:rPr>
        <w:t xml:space="preserve"> (SPAs)</w:t>
      </w:r>
      <w:r w:rsidR="005E4CAD" w:rsidRPr="008A13CC">
        <w:rPr>
          <w:rFonts w:ascii="Arial" w:hAnsi="Arial" w:cs="Arial"/>
          <w:color w:val="333333"/>
          <w:sz w:val="24"/>
          <w:szCs w:val="24"/>
        </w:rPr>
        <w:t xml:space="preserve">, </w:t>
      </w:r>
      <w:r w:rsidR="00832604" w:rsidRPr="008A13CC">
        <w:rPr>
          <w:rFonts w:ascii="Arial" w:hAnsi="Arial" w:cs="Arial"/>
          <w:color w:val="333333"/>
          <w:sz w:val="24"/>
          <w:szCs w:val="24"/>
        </w:rPr>
        <w:t xml:space="preserve">on the </w:t>
      </w:r>
      <w:r w:rsidR="00682ECA" w:rsidRPr="008A13CC">
        <w:rPr>
          <w:rFonts w:ascii="Arial" w:hAnsi="Arial" w:cs="Arial"/>
          <w:color w:val="333333"/>
          <w:sz w:val="24"/>
          <w:szCs w:val="24"/>
        </w:rPr>
        <w:t>25 June 2025.</w:t>
      </w:r>
    </w:p>
    <w:p w14:paraId="67203245" w14:textId="62758862" w:rsidR="00682ECA" w:rsidRPr="008A13CC" w:rsidRDefault="00682ECA" w:rsidP="00D46813">
      <w:pPr>
        <w:rPr>
          <w:rFonts w:ascii="Arial" w:hAnsi="Arial" w:cs="Arial"/>
          <w:color w:val="333333"/>
          <w:sz w:val="24"/>
          <w:szCs w:val="24"/>
        </w:rPr>
      </w:pPr>
      <w:r w:rsidRPr="008A13CC">
        <w:rPr>
          <w:rFonts w:ascii="Arial" w:hAnsi="Arial" w:cs="Arial"/>
          <w:color w:val="333333"/>
          <w:sz w:val="24"/>
          <w:szCs w:val="24"/>
        </w:rPr>
        <w:t xml:space="preserve">Details of the assessment and a link to the condition survey in respect of the </w:t>
      </w:r>
      <w:r w:rsidR="0075102F" w:rsidRPr="008A13CC">
        <w:rPr>
          <w:rFonts w:ascii="Arial" w:hAnsi="Arial" w:cs="Arial"/>
          <w:color w:val="333333"/>
          <w:sz w:val="24"/>
          <w:szCs w:val="24"/>
        </w:rPr>
        <w:t>Marine SA</w:t>
      </w:r>
      <w:r w:rsidR="009B05C3">
        <w:rPr>
          <w:rFonts w:ascii="Arial" w:hAnsi="Arial" w:cs="Arial"/>
          <w:color w:val="333333"/>
          <w:sz w:val="24"/>
          <w:szCs w:val="24"/>
        </w:rPr>
        <w:t>C</w:t>
      </w:r>
      <w:r w:rsidR="0075102F" w:rsidRPr="008A13CC">
        <w:rPr>
          <w:rFonts w:ascii="Arial" w:hAnsi="Arial" w:cs="Arial"/>
          <w:color w:val="333333"/>
          <w:sz w:val="24"/>
          <w:szCs w:val="24"/>
        </w:rPr>
        <w:t>s and SPAs in Wales can be found at:</w:t>
      </w:r>
    </w:p>
    <w:p w14:paraId="77984F5F" w14:textId="77777777" w:rsidR="00865DF3" w:rsidRDefault="00865DF3" w:rsidP="00865DF3">
      <w:pPr>
        <w:rPr>
          <w:rFonts w:ascii="Arial" w:hAnsi="Arial" w:cs="Arial"/>
          <w:sz w:val="24"/>
          <w:szCs w:val="24"/>
        </w:rPr>
      </w:pPr>
      <w:hyperlink r:id="rId4" w:history="1">
        <w:r w:rsidRPr="00DA076C">
          <w:rPr>
            <w:color w:val="0000FF"/>
            <w:u w:val="single"/>
          </w:rPr>
          <w:t>Natural Resources Wales / Further action needed to protect Wales’s marine protected areas</w:t>
        </w:r>
      </w:hyperlink>
    </w:p>
    <w:p w14:paraId="5A627336" w14:textId="4992D435" w:rsidR="006517EB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To assist the examination, </w:t>
      </w:r>
      <w:r w:rsidR="000D294B">
        <w:rPr>
          <w:rFonts w:ascii="Arial" w:hAnsi="Arial" w:cs="Arial"/>
          <w:sz w:val="24"/>
          <w:szCs w:val="24"/>
        </w:rPr>
        <w:t>we</w:t>
      </w:r>
      <w:r w:rsidRPr="007D7835">
        <w:rPr>
          <w:rFonts w:ascii="Arial" w:hAnsi="Arial" w:cs="Arial"/>
          <w:sz w:val="24"/>
          <w:szCs w:val="24"/>
        </w:rPr>
        <w:t xml:space="preserve"> would be grateful if you could review the contents of the revised </w:t>
      </w:r>
      <w:r w:rsidR="002C5FCE">
        <w:rPr>
          <w:rFonts w:ascii="Arial" w:hAnsi="Arial" w:cs="Arial"/>
          <w:sz w:val="24"/>
          <w:szCs w:val="24"/>
        </w:rPr>
        <w:t xml:space="preserve">guidance and </w:t>
      </w:r>
      <w:r w:rsidR="00224C6A">
        <w:rPr>
          <w:rFonts w:ascii="Arial" w:hAnsi="Arial" w:cs="Arial"/>
          <w:sz w:val="24"/>
          <w:szCs w:val="24"/>
        </w:rPr>
        <w:t xml:space="preserve">condition surveys relevant to </w:t>
      </w:r>
      <w:r w:rsidR="00880A37">
        <w:rPr>
          <w:rFonts w:ascii="Arial" w:hAnsi="Arial" w:cs="Arial"/>
          <w:sz w:val="24"/>
          <w:szCs w:val="24"/>
        </w:rPr>
        <w:t xml:space="preserve">the </w:t>
      </w:r>
      <w:r w:rsidR="00825BF9">
        <w:rPr>
          <w:rFonts w:ascii="Arial" w:hAnsi="Arial" w:cs="Arial"/>
          <w:sz w:val="24"/>
          <w:szCs w:val="24"/>
        </w:rPr>
        <w:t>plan area</w:t>
      </w:r>
      <w:r w:rsidR="00224C6A">
        <w:rPr>
          <w:rFonts w:ascii="Arial" w:hAnsi="Arial" w:cs="Arial"/>
          <w:sz w:val="24"/>
          <w:szCs w:val="24"/>
        </w:rPr>
        <w:t xml:space="preserve"> </w:t>
      </w:r>
      <w:r w:rsidRPr="007D7835">
        <w:rPr>
          <w:rFonts w:ascii="Arial" w:hAnsi="Arial" w:cs="Arial"/>
          <w:sz w:val="24"/>
          <w:szCs w:val="24"/>
        </w:rPr>
        <w:t>and</w:t>
      </w:r>
      <w:r w:rsidR="00BD713D">
        <w:rPr>
          <w:rFonts w:ascii="Arial" w:hAnsi="Arial" w:cs="Arial"/>
          <w:sz w:val="24"/>
          <w:szCs w:val="24"/>
        </w:rPr>
        <w:t xml:space="preserve">, </w:t>
      </w:r>
      <w:r w:rsidRPr="007D7835">
        <w:rPr>
          <w:rFonts w:ascii="Arial" w:hAnsi="Arial" w:cs="Arial"/>
          <w:sz w:val="24"/>
          <w:szCs w:val="24"/>
        </w:rPr>
        <w:t>present a paper assessing the implications of the proposed changes for the Re</w:t>
      </w:r>
      <w:r w:rsidR="00570C82" w:rsidRPr="007D7835">
        <w:rPr>
          <w:rFonts w:ascii="Arial" w:hAnsi="Arial" w:cs="Arial"/>
          <w:sz w:val="24"/>
          <w:szCs w:val="24"/>
        </w:rPr>
        <w:t>vised</w:t>
      </w:r>
      <w:r w:rsidR="00290E6B">
        <w:rPr>
          <w:rFonts w:ascii="Arial" w:hAnsi="Arial" w:cs="Arial"/>
          <w:sz w:val="24"/>
          <w:szCs w:val="24"/>
        </w:rPr>
        <w:t xml:space="preserve"> Carmarthenshire</w:t>
      </w:r>
      <w:r w:rsidR="00570C82" w:rsidRPr="007D7835">
        <w:rPr>
          <w:rFonts w:ascii="Arial" w:hAnsi="Arial" w:cs="Arial"/>
          <w:sz w:val="24"/>
          <w:szCs w:val="24"/>
        </w:rPr>
        <w:t xml:space="preserve"> </w:t>
      </w:r>
      <w:r w:rsidRPr="007D7835">
        <w:rPr>
          <w:rFonts w:ascii="Arial" w:hAnsi="Arial" w:cs="Arial"/>
          <w:sz w:val="24"/>
          <w:szCs w:val="24"/>
        </w:rPr>
        <w:t>L</w:t>
      </w:r>
      <w:r w:rsidR="00D25E5E">
        <w:rPr>
          <w:rFonts w:ascii="Arial" w:hAnsi="Arial" w:cs="Arial"/>
          <w:sz w:val="24"/>
          <w:szCs w:val="24"/>
        </w:rPr>
        <w:t>DP</w:t>
      </w:r>
      <w:r w:rsidRPr="007D7835">
        <w:rPr>
          <w:rFonts w:ascii="Arial" w:hAnsi="Arial" w:cs="Arial"/>
          <w:sz w:val="24"/>
          <w:szCs w:val="24"/>
        </w:rPr>
        <w:t>. As part of this paper, the Council should explain whether they consider any substantive changes to the Re</w:t>
      </w:r>
      <w:r w:rsidR="00AC3D97" w:rsidRPr="007D7835">
        <w:rPr>
          <w:rFonts w:ascii="Arial" w:hAnsi="Arial" w:cs="Arial"/>
          <w:sz w:val="24"/>
          <w:szCs w:val="24"/>
        </w:rPr>
        <w:t xml:space="preserve">vised </w:t>
      </w:r>
      <w:r w:rsidRPr="007D7835">
        <w:rPr>
          <w:rFonts w:ascii="Arial" w:hAnsi="Arial" w:cs="Arial"/>
          <w:sz w:val="24"/>
          <w:szCs w:val="24"/>
        </w:rPr>
        <w:t xml:space="preserve">Plan </w:t>
      </w:r>
      <w:r w:rsidR="00AC3D97" w:rsidRPr="007D7835">
        <w:rPr>
          <w:rFonts w:ascii="Arial" w:hAnsi="Arial" w:cs="Arial"/>
          <w:sz w:val="24"/>
          <w:szCs w:val="24"/>
        </w:rPr>
        <w:t>and</w:t>
      </w:r>
      <w:r w:rsidR="00AB3F12">
        <w:rPr>
          <w:rFonts w:ascii="Arial" w:hAnsi="Arial" w:cs="Arial"/>
          <w:sz w:val="24"/>
          <w:szCs w:val="24"/>
        </w:rPr>
        <w:t xml:space="preserve"> / or</w:t>
      </w:r>
      <w:r w:rsidR="00AC3D97" w:rsidRPr="007D7835">
        <w:rPr>
          <w:rFonts w:ascii="Arial" w:hAnsi="Arial" w:cs="Arial"/>
          <w:sz w:val="24"/>
          <w:szCs w:val="24"/>
        </w:rPr>
        <w:t xml:space="preserve"> the supporting evidence base </w:t>
      </w:r>
      <w:r w:rsidRPr="007D7835">
        <w:rPr>
          <w:rFonts w:ascii="Arial" w:hAnsi="Arial" w:cs="Arial"/>
          <w:sz w:val="24"/>
          <w:szCs w:val="24"/>
        </w:rPr>
        <w:t xml:space="preserve">are </w:t>
      </w:r>
      <w:r w:rsidR="00AB3F12">
        <w:rPr>
          <w:rFonts w:ascii="Arial" w:hAnsi="Arial" w:cs="Arial"/>
          <w:sz w:val="24"/>
          <w:szCs w:val="24"/>
        </w:rPr>
        <w:t>necessary.</w:t>
      </w:r>
      <w:r w:rsidRPr="007D7835">
        <w:rPr>
          <w:rFonts w:ascii="Arial" w:hAnsi="Arial" w:cs="Arial"/>
          <w:sz w:val="24"/>
          <w:szCs w:val="24"/>
        </w:rPr>
        <w:t xml:space="preserve"> </w:t>
      </w:r>
      <w:r w:rsidR="009B05C3">
        <w:rPr>
          <w:rFonts w:ascii="Arial" w:hAnsi="Arial" w:cs="Arial"/>
          <w:sz w:val="24"/>
          <w:szCs w:val="24"/>
        </w:rPr>
        <w:t>It may be useful to engage with NRW and Welsh Government in considering this issue and th</w:t>
      </w:r>
      <w:r w:rsidR="00671A38">
        <w:rPr>
          <w:rFonts w:ascii="Arial" w:hAnsi="Arial" w:cs="Arial"/>
          <w:sz w:val="24"/>
          <w:szCs w:val="24"/>
        </w:rPr>
        <w:t>e</w:t>
      </w:r>
      <w:r w:rsidR="009B05C3">
        <w:rPr>
          <w:rFonts w:ascii="Arial" w:hAnsi="Arial" w:cs="Arial"/>
          <w:sz w:val="24"/>
          <w:szCs w:val="24"/>
        </w:rPr>
        <w:t xml:space="preserve"> implications for the Revised Plan. </w:t>
      </w:r>
      <w:r w:rsidRPr="007D7835">
        <w:rPr>
          <w:rFonts w:ascii="Arial" w:hAnsi="Arial" w:cs="Arial"/>
          <w:sz w:val="24"/>
          <w:szCs w:val="24"/>
        </w:rPr>
        <w:t xml:space="preserve">If amendments are </w:t>
      </w:r>
      <w:r w:rsidR="00BB5D40">
        <w:rPr>
          <w:rFonts w:ascii="Arial" w:hAnsi="Arial" w:cs="Arial"/>
          <w:sz w:val="24"/>
          <w:szCs w:val="24"/>
        </w:rPr>
        <w:t>required</w:t>
      </w:r>
      <w:r w:rsidRPr="007D7835">
        <w:rPr>
          <w:rFonts w:ascii="Arial" w:hAnsi="Arial" w:cs="Arial"/>
          <w:sz w:val="24"/>
          <w:szCs w:val="24"/>
        </w:rPr>
        <w:t>, the detailed nature of these revisions</w:t>
      </w:r>
      <w:r w:rsidR="007D452A">
        <w:rPr>
          <w:rFonts w:ascii="Arial" w:hAnsi="Arial" w:cs="Arial"/>
          <w:sz w:val="24"/>
          <w:szCs w:val="24"/>
        </w:rPr>
        <w:t xml:space="preserve"> and a timescale for producing any additional </w:t>
      </w:r>
      <w:r w:rsidR="00B0681B">
        <w:rPr>
          <w:rFonts w:ascii="Arial" w:hAnsi="Arial" w:cs="Arial"/>
          <w:sz w:val="24"/>
          <w:szCs w:val="24"/>
        </w:rPr>
        <w:t>information</w:t>
      </w:r>
      <w:r w:rsidRPr="007D7835">
        <w:rPr>
          <w:rFonts w:ascii="Arial" w:hAnsi="Arial" w:cs="Arial"/>
          <w:sz w:val="24"/>
          <w:szCs w:val="24"/>
        </w:rPr>
        <w:t xml:space="preserve"> should be explained.</w:t>
      </w:r>
    </w:p>
    <w:p w14:paraId="0619017A" w14:textId="685DDDE8" w:rsidR="006517EB" w:rsidRPr="007D7835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The Council should submit this further information as soon as it is available, and no later than </w:t>
      </w:r>
      <w:r w:rsidR="00825BF9" w:rsidRPr="00825BF9">
        <w:rPr>
          <w:rFonts w:ascii="Arial" w:hAnsi="Arial" w:cs="Arial"/>
          <w:b/>
          <w:bCs/>
          <w:sz w:val="24"/>
          <w:szCs w:val="24"/>
        </w:rPr>
        <w:t>2</w:t>
      </w:r>
      <w:r w:rsidR="00697608">
        <w:rPr>
          <w:rFonts w:ascii="Arial" w:hAnsi="Arial" w:cs="Arial"/>
          <w:b/>
          <w:bCs/>
          <w:sz w:val="24"/>
          <w:szCs w:val="24"/>
        </w:rPr>
        <w:t>1</w:t>
      </w:r>
      <w:r w:rsidR="00825BF9" w:rsidRPr="00825BF9">
        <w:rPr>
          <w:rFonts w:ascii="Arial" w:hAnsi="Arial" w:cs="Arial"/>
          <w:b/>
          <w:bCs/>
          <w:sz w:val="24"/>
          <w:szCs w:val="24"/>
        </w:rPr>
        <w:t xml:space="preserve"> August </w:t>
      </w:r>
      <w:r w:rsidRPr="00825BF9">
        <w:rPr>
          <w:rFonts w:ascii="Arial" w:hAnsi="Arial" w:cs="Arial"/>
          <w:b/>
          <w:bCs/>
          <w:sz w:val="24"/>
          <w:szCs w:val="24"/>
        </w:rPr>
        <w:t>202</w:t>
      </w:r>
      <w:r w:rsidR="003F2837" w:rsidRPr="00825BF9">
        <w:rPr>
          <w:rFonts w:ascii="Arial" w:hAnsi="Arial" w:cs="Arial"/>
          <w:b/>
          <w:bCs/>
          <w:sz w:val="24"/>
          <w:szCs w:val="24"/>
        </w:rPr>
        <w:t>5</w:t>
      </w:r>
      <w:r w:rsidRPr="007D7835">
        <w:rPr>
          <w:rFonts w:ascii="Arial" w:hAnsi="Arial" w:cs="Arial"/>
          <w:sz w:val="24"/>
          <w:szCs w:val="24"/>
        </w:rPr>
        <w:t>.</w:t>
      </w:r>
    </w:p>
    <w:p w14:paraId="0C8361FE" w14:textId="052CC439" w:rsidR="006517EB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If you have any questions about the content of this note, please contact </w:t>
      </w:r>
      <w:r w:rsidR="009B05C3">
        <w:rPr>
          <w:rFonts w:ascii="Arial" w:hAnsi="Arial" w:cs="Arial"/>
          <w:sz w:val="24"/>
          <w:szCs w:val="24"/>
        </w:rPr>
        <w:t>us</w:t>
      </w:r>
      <w:r w:rsidRPr="007D7835">
        <w:rPr>
          <w:rFonts w:ascii="Arial" w:hAnsi="Arial" w:cs="Arial"/>
          <w:sz w:val="24"/>
          <w:szCs w:val="24"/>
        </w:rPr>
        <w:t xml:space="preserve"> via the Programme Officer.</w:t>
      </w:r>
    </w:p>
    <w:p w14:paraId="777D2881" w14:textId="77777777" w:rsidR="007D7835" w:rsidRDefault="007D7835"/>
    <w:p w14:paraId="41ECF39E" w14:textId="77777777" w:rsidR="007D7835" w:rsidRPr="006E2FE1" w:rsidRDefault="007D7835" w:rsidP="007D7835">
      <w:pPr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  <w:t>Nicola Gulley and Ian Stevens</w:t>
      </w:r>
    </w:p>
    <w:p w14:paraId="3A4AC4DF" w14:textId="77777777" w:rsidR="007D7835" w:rsidRPr="006E2FE1" w:rsidRDefault="007D7835" w:rsidP="007D7835">
      <w:pPr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14:ligatures w14:val="none"/>
        </w:rPr>
        <w:t>INSPECTORS</w:t>
      </w:r>
    </w:p>
    <w:p w14:paraId="616F7BFF" w14:textId="2AFA2E2E" w:rsidR="007D7835" w:rsidRPr="000A622B" w:rsidRDefault="007D7835" w:rsidP="007D7835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0</w:t>
      </w:r>
      <w:r w:rsidR="00697608">
        <w:rPr>
          <w:rFonts w:ascii="Arial" w:hAnsi="Arial" w:cs="Arial"/>
          <w:kern w:val="0"/>
          <w:sz w:val="24"/>
          <w:szCs w:val="24"/>
          <w14:ligatures w14:val="none"/>
        </w:rPr>
        <w:t>9</w:t>
      </w:r>
      <w:r w:rsidRPr="00911BC3">
        <w:rPr>
          <w:rFonts w:ascii="Arial" w:hAnsi="Arial" w:cs="Arial"/>
          <w:kern w:val="0"/>
          <w:sz w:val="24"/>
          <w:szCs w:val="24"/>
          <w14:ligatures w14:val="none"/>
        </w:rPr>
        <w:t>/0</w:t>
      </w:r>
      <w:r w:rsidR="00697608">
        <w:rPr>
          <w:rFonts w:ascii="Arial" w:hAnsi="Arial" w:cs="Arial"/>
          <w:kern w:val="0"/>
          <w:sz w:val="24"/>
          <w:szCs w:val="24"/>
          <w14:ligatures w14:val="none"/>
        </w:rPr>
        <w:t>7</w:t>
      </w:r>
      <w:r w:rsidRPr="00911BC3">
        <w:rPr>
          <w:rFonts w:ascii="Arial" w:hAnsi="Arial" w:cs="Arial"/>
          <w:kern w:val="0"/>
          <w:sz w:val="24"/>
          <w:szCs w:val="24"/>
          <w14:ligatures w14:val="none"/>
        </w:rPr>
        <w:t>/2025</w:t>
      </w:r>
    </w:p>
    <w:p w14:paraId="12E40686" w14:textId="77777777" w:rsidR="00880457" w:rsidRDefault="00880457"/>
    <w:sectPr w:rsidR="0088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B3BFC"/>
    <w:rsid w:val="000D294B"/>
    <w:rsid w:val="000E4A47"/>
    <w:rsid w:val="00123C2F"/>
    <w:rsid w:val="00145963"/>
    <w:rsid w:val="00170F7C"/>
    <w:rsid w:val="00194D20"/>
    <w:rsid w:val="001B025C"/>
    <w:rsid w:val="001E21AD"/>
    <w:rsid w:val="0021202F"/>
    <w:rsid w:val="00214547"/>
    <w:rsid w:val="00224C6A"/>
    <w:rsid w:val="00237308"/>
    <w:rsid w:val="00290E6B"/>
    <w:rsid w:val="002C5FCE"/>
    <w:rsid w:val="00375E54"/>
    <w:rsid w:val="003777EA"/>
    <w:rsid w:val="003C749C"/>
    <w:rsid w:val="003F2837"/>
    <w:rsid w:val="003F451C"/>
    <w:rsid w:val="004037F3"/>
    <w:rsid w:val="00404DAC"/>
    <w:rsid w:val="00441AA3"/>
    <w:rsid w:val="004665B9"/>
    <w:rsid w:val="004D5967"/>
    <w:rsid w:val="004F7F2C"/>
    <w:rsid w:val="00552B7A"/>
    <w:rsid w:val="00561D36"/>
    <w:rsid w:val="00570C82"/>
    <w:rsid w:val="005907AF"/>
    <w:rsid w:val="005E4CAD"/>
    <w:rsid w:val="0061650C"/>
    <w:rsid w:val="00623FEC"/>
    <w:rsid w:val="006517EB"/>
    <w:rsid w:val="00671A38"/>
    <w:rsid w:val="00682ECA"/>
    <w:rsid w:val="00685D27"/>
    <w:rsid w:val="00691B92"/>
    <w:rsid w:val="00697608"/>
    <w:rsid w:val="006C62F3"/>
    <w:rsid w:val="006D5D37"/>
    <w:rsid w:val="006E26F2"/>
    <w:rsid w:val="0075102F"/>
    <w:rsid w:val="007A5400"/>
    <w:rsid w:val="007B4B6D"/>
    <w:rsid w:val="007D452A"/>
    <w:rsid w:val="007D7835"/>
    <w:rsid w:val="008110A8"/>
    <w:rsid w:val="00817323"/>
    <w:rsid w:val="00825BF9"/>
    <w:rsid w:val="00832604"/>
    <w:rsid w:val="00842167"/>
    <w:rsid w:val="00860241"/>
    <w:rsid w:val="00865DF3"/>
    <w:rsid w:val="00880457"/>
    <w:rsid w:val="00880A37"/>
    <w:rsid w:val="0088618B"/>
    <w:rsid w:val="008A13CC"/>
    <w:rsid w:val="00906E5A"/>
    <w:rsid w:val="00961EAD"/>
    <w:rsid w:val="009B05C3"/>
    <w:rsid w:val="009B5676"/>
    <w:rsid w:val="009C56C7"/>
    <w:rsid w:val="009D31AB"/>
    <w:rsid w:val="00A05E87"/>
    <w:rsid w:val="00A203EB"/>
    <w:rsid w:val="00A478F1"/>
    <w:rsid w:val="00A626B9"/>
    <w:rsid w:val="00AA7B18"/>
    <w:rsid w:val="00AB3F12"/>
    <w:rsid w:val="00AC3D97"/>
    <w:rsid w:val="00B0524F"/>
    <w:rsid w:val="00B0681B"/>
    <w:rsid w:val="00B102E3"/>
    <w:rsid w:val="00B5587A"/>
    <w:rsid w:val="00B74BE9"/>
    <w:rsid w:val="00B831F8"/>
    <w:rsid w:val="00B872A8"/>
    <w:rsid w:val="00BA05D4"/>
    <w:rsid w:val="00BB5D40"/>
    <w:rsid w:val="00BD713D"/>
    <w:rsid w:val="00BF6FB1"/>
    <w:rsid w:val="00C16CAF"/>
    <w:rsid w:val="00CA6207"/>
    <w:rsid w:val="00CD431C"/>
    <w:rsid w:val="00CD6EB6"/>
    <w:rsid w:val="00D06BB7"/>
    <w:rsid w:val="00D25E5E"/>
    <w:rsid w:val="00D26BC9"/>
    <w:rsid w:val="00D3313A"/>
    <w:rsid w:val="00D46813"/>
    <w:rsid w:val="00D629B5"/>
    <w:rsid w:val="00D86740"/>
    <w:rsid w:val="00DA076C"/>
    <w:rsid w:val="00DA4C89"/>
    <w:rsid w:val="00DD7AE2"/>
    <w:rsid w:val="00E5119E"/>
    <w:rsid w:val="00F05896"/>
    <w:rsid w:val="00F07546"/>
    <w:rsid w:val="00F776BA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432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0457"/>
    <w:rPr>
      <w:color w:val="0000FF"/>
      <w:u w:val="single"/>
    </w:rPr>
  </w:style>
  <w:style w:type="paragraph" w:styleId="Revision">
    <w:name w:val="Revision"/>
    <w:hidden/>
    <w:uiPriority w:val="99"/>
    <w:semiHidden/>
    <w:rsid w:val="00880A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uralresources.wales/about-us/news-and-blogs/news/further-action-needed-to-protect-wales-s-marine-protected-areas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(CSI - Planning &amp; Environment Decisions Wales)</dc:creator>
  <cp:keywords/>
  <dc:description/>
  <cp:lastModifiedBy>Gulley, Nicola (CSI - Planning &amp; Environment Decisions Wales)</cp:lastModifiedBy>
  <cp:revision>3</cp:revision>
  <dcterms:created xsi:type="dcterms:W3CDTF">2025-07-09T07:39:00Z</dcterms:created>
  <dcterms:modified xsi:type="dcterms:W3CDTF">2025-07-09T09:16:00Z</dcterms:modified>
</cp:coreProperties>
</file>