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F0CF" w14:textId="6BB2C586" w:rsidR="00C21C1B" w:rsidRPr="000A57E7" w:rsidRDefault="00241CCF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CARMARTHENSHIRE</w:t>
      </w:r>
    </w:p>
    <w:p w14:paraId="3382164F" w14:textId="289BE431" w:rsidR="00C21C1B" w:rsidRPr="000A57E7" w:rsidRDefault="00241CCF" w:rsidP="00C21C1B">
      <w:pPr>
        <w:spacing w:after="5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REVISED</w:t>
      </w:r>
      <w:r w:rsidR="00C21C1B" w:rsidRPr="000A57E7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 xml:space="preserve"> LOCAL DEVELOPMENT PLAN (2018-2033)</w:t>
      </w:r>
    </w:p>
    <w:p w14:paraId="209E97C3" w14:textId="77777777" w:rsidR="00C21C1B" w:rsidRPr="000A57E7" w:rsidRDefault="00C21C1B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 w:rsidRPr="000A57E7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EXAMINATION</w:t>
      </w:r>
      <w:r w:rsidR="002367F8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pict w14:anchorId="4E0CF3A5">
          <v:rect id="_x0000_i1025" style="width:0;height:1.5pt" o:hralign="center" o:hrstd="t" o:hr="t" fillcolor="#a0a0a0" stroked="f"/>
        </w:pict>
      </w:r>
    </w:p>
    <w:p w14:paraId="518042BA" w14:textId="1A962241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CACE71E" w14:textId="5DA956E2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</w:t>
      </w:r>
    </w:p>
    <w:p w14:paraId="251A7D56" w14:textId="6D812D49" w:rsidR="00E06FED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1C1B">
        <w:rPr>
          <w:rFonts w:ascii="Arial" w:hAnsi="Arial" w:cs="Arial"/>
          <w:b/>
          <w:bCs/>
          <w:sz w:val="24"/>
          <w:szCs w:val="24"/>
        </w:rPr>
        <w:t xml:space="preserve">Hearing Session </w:t>
      </w:r>
      <w:r w:rsidR="002367F8">
        <w:rPr>
          <w:rFonts w:ascii="Arial" w:hAnsi="Arial" w:cs="Arial"/>
          <w:b/>
          <w:bCs/>
          <w:sz w:val="24"/>
          <w:szCs w:val="24"/>
        </w:rPr>
        <w:t>7 Tuesday 05 November</w:t>
      </w:r>
      <w:r w:rsidR="00241CCF">
        <w:rPr>
          <w:rFonts w:ascii="Arial" w:hAnsi="Arial" w:cs="Arial"/>
          <w:b/>
          <w:bCs/>
          <w:sz w:val="24"/>
          <w:szCs w:val="24"/>
        </w:rPr>
        <w:t xml:space="preserve"> 2024</w:t>
      </w:r>
      <w:r w:rsidRPr="00C21C1B">
        <w:rPr>
          <w:rFonts w:ascii="Arial" w:hAnsi="Arial" w:cs="Arial"/>
          <w:b/>
          <w:bCs/>
          <w:sz w:val="24"/>
          <w:szCs w:val="24"/>
        </w:rPr>
        <w:t xml:space="preserve"> 10:00</w:t>
      </w:r>
      <w:r w:rsidR="003914E9">
        <w:rPr>
          <w:rFonts w:ascii="Arial" w:hAnsi="Arial" w:cs="Arial"/>
          <w:b/>
          <w:bCs/>
          <w:sz w:val="24"/>
          <w:szCs w:val="24"/>
        </w:rPr>
        <w:t xml:space="preserve"> – 17:00</w:t>
      </w:r>
    </w:p>
    <w:p w14:paraId="377419E5" w14:textId="0859AA34" w:rsidR="003914E9" w:rsidRDefault="003914E9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Virtual Hearing</w:t>
      </w:r>
    </w:p>
    <w:p w14:paraId="64FD71BE" w14:textId="77777777" w:rsidR="00371191" w:rsidRDefault="00371191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A217E9" w14:textId="77777777" w:rsidR="002367F8" w:rsidRPr="002367F8" w:rsidRDefault="002367F8" w:rsidP="002367F8">
      <w:pPr>
        <w:spacing w:line="278" w:lineRule="auto"/>
        <w:rPr>
          <w:rFonts w:ascii="Arial" w:eastAsia="Arial" w:hAnsi="Arial" w:cs="Arial"/>
          <w:bCs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2367F8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  <w:t>Matter 7: Prosperous People and Places – Site Allocations (Cluster 1 – Carmarthen)</w:t>
      </w:r>
    </w:p>
    <w:p w14:paraId="178F0F3A" w14:textId="77777777" w:rsidR="002367F8" w:rsidRPr="002367F8" w:rsidRDefault="002367F8" w:rsidP="002367F8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2367F8"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  <w:t xml:space="preserve">Issue – Are the allocated sites soundly based and capable of delivering new residential, community and commercial development over the Plan period? </w:t>
      </w:r>
    </w:p>
    <w:p w14:paraId="6647DCF0" w14:textId="77777777" w:rsidR="002367F8" w:rsidRPr="002367F8" w:rsidRDefault="002367F8" w:rsidP="002367F8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2367F8" w:rsidRPr="002367F8" w14:paraId="3A90B8CC" w14:textId="77777777" w:rsidTr="00225BFD">
        <w:tc>
          <w:tcPr>
            <w:tcW w:w="2552" w:type="dxa"/>
          </w:tcPr>
          <w:p w14:paraId="6DF3DE38" w14:textId="77777777" w:rsidR="002367F8" w:rsidRPr="002367F8" w:rsidRDefault="002367F8" w:rsidP="002367F8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  <w:r w:rsidRPr="002367F8">
              <w:rPr>
                <w:rFonts w:ascii="Arial" w:eastAsia="Arial" w:hAnsi="Arial" w:cs="Arial"/>
                <w:color w:val="000000"/>
              </w:rPr>
              <w:t>Allocated Sites</w:t>
            </w:r>
          </w:p>
          <w:p w14:paraId="3FA0EDEC" w14:textId="77777777" w:rsidR="002367F8" w:rsidRPr="002367F8" w:rsidRDefault="002367F8" w:rsidP="002367F8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  <w:p w14:paraId="1BD46003" w14:textId="77777777" w:rsidR="002367F8" w:rsidRPr="002367F8" w:rsidRDefault="002367F8" w:rsidP="002367F8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79" w:type="dxa"/>
          </w:tcPr>
          <w:p w14:paraId="3D740E6F" w14:textId="77777777" w:rsidR="002367F8" w:rsidRPr="002367F8" w:rsidRDefault="002367F8" w:rsidP="002367F8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2367F8">
              <w:rPr>
                <w:rFonts w:ascii="Arial" w:eastAsia="Arial" w:hAnsi="Arial" w:cs="Arial"/>
                <w:color w:val="000000"/>
              </w:rPr>
              <w:t>PrC1/h4 – Land off Parc y Delyn</w:t>
            </w:r>
          </w:p>
          <w:p w14:paraId="285A8CC5" w14:textId="77777777" w:rsidR="002367F8" w:rsidRPr="002367F8" w:rsidRDefault="002367F8" w:rsidP="002367F8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2367F8">
              <w:rPr>
                <w:rFonts w:ascii="Arial" w:eastAsia="Arial" w:hAnsi="Arial" w:cs="Arial"/>
                <w:color w:val="000000"/>
              </w:rPr>
              <w:t>PrC1/MU1 – West Carmarthen</w:t>
            </w:r>
          </w:p>
          <w:p w14:paraId="34D7303E" w14:textId="77777777" w:rsidR="002367F8" w:rsidRPr="002367F8" w:rsidRDefault="002367F8" w:rsidP="002367F8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2367F8">
              <w:rPr>
                <w:rFonts w:ascii="Arial" w:eastAsia="Arial" w:hAnsi="Arial" w:cs="Arial"/>
                <w:color w:val="000000"/>
              </w:rPr>
              <w:t xml:space="preserve">PrC1/MU2 – </w:t>
            </w:r>
            <w:proofErr w:type="spellStart"/>
            <w:r w:rsidRPr="002367F8">
              <w:rPr>
                <w:rFonts w:ascii="Arial" w:eastAsia="Arial" w:hAnsi="Arial" w:cs="Arial"/>
                <w:color w:val="000000"/>
              </w:rPr>
              <w:t>Pibwrlwyd</w:t>
            </w:r>
            <w:proofErr w:type="spellEnd"/>
          </w:p>
          <w:p w14:paraId="3E6289B9" w14:textId="77777777" w:rsidR="002367F8" w:rsidRPr="002367F8" w:rsidRDefault="002367F8" w:rsidP="002367F8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2367F8">
              <w:rPr>
                <w:rFonts w:ascii="Arial" w:eastAsia="Arial" w:hAnsi="Arial" w:cs="Arial"/>
                <w:color w:val="000000"/>
              </w:rPr>
              <w:t>SeC1/h1 – Lime Grove</w:t>
            </w:r>
          </w:p>
          <w:p w14:paraId="654A57D2" w14:textId="77777777" w:rsidR="002367F8" w:rsidRPr="002367F8" w:rsidRDefault="002367F8" w:rsidP="002367F8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2367F8">
              <w:rPr>
                <w:rFonts w:ascii="Arial" w:eastAsia="Arial" w:hAnsi="Arial" w:cs="Arial"/>
                <w:color w:val="000000"/>
              </w:rPr>
              <w:t xml:space="preserve">SeC1/h4 – </w:t>
            </w:r>
            <w:proofErr w:type="spellStart"/>
            <w:r w:rsidRPr="002367F8">
              <w:rPr>
                <w:rFonts w:ascii="Arial" w:eastAsia="Arial" w:hAnsi="Arial" w:cs="Arial"/>
                <w:color w:val="000000"/>
              </w:rPr>
              <w:t>Cae</w:t>
            </w:r>
            <w:proofErr w:type="spellEnd"/>
            <w:r w:rsidRPr="002367F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2367F8">
              <w:rPr>
                <w:rFonts w:ascii="Arial" w:eastAsia="Arial" w:hAnsi="Arial" w:cs="Arial"/>
                <w:color w:val="000000"/>
              </w:rPr>
              <w:t>Canfas</w:t>
            </w:r>
            <w:proofErr w:type="spellEnd"/>
            <w:r w:rsidRPr="002367F8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2367F8">
              <w:rPr>
                <w:rFonts w:ascii="Arial" w:eastAsia="Arial" w:hAnsi="Arial" w:cs="Arial"/>
                <w:color w:val="000000"/>
              </w:rPr>
              <w:t>Heol</w:t>
            </w:r>
            <w:proofErr w:type="spellEnd"/>
            <w:r w:rsidRPr="002367F8">
              <w:rPr>
                <w:rFonts w:ascii="Arial" w:eastAsia="Arial" w:hAnsi="Arial" w:cs="Arial"/>
                <w:color w:val="000000"/>
              </w:rPr>
              <w:t xml:space="preserve"> Llanelli</w:t>
            </w:r>
          </w:p>
          <w:p w14:paraId="7017F66B" w14:textId="77777777" w:rsidR="002367F8" w:rsidRPr="002367F8" w:rsidRDefault="002367F8" w:rsidP="002367F8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2367F8">
              <w:rPr>
                <w:rFonts w:ascii="Arial" w:eastAsia="Arial" w:hAnsi="Arial" w:cs="Arial"/>
                <w:color w:val="000000"/>
              </w:rPr>
              <w:t>SuV1/h1 - Adjacent Fron Heulog</w:t>
            </w:r>
          </w:p>
          <w:p w14:paraId="62554C9F" w14:textId="77777777" w:rsidR="002367F8" w:rsidRPr="002367F8" w:rsidRDefault="002367F8" w:rsidP="002367F8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2367F8">
              <w:rPr>
                <w:rFonts w:ascii="Arial" w:eastAsia="Arial" w:hAnsi="Arial" w:cs="Arial"/>
                <w:color w:val="000000"/>
              </w:rPr>
              <w:t>SuV4/h1- Land at Troed Rhiw Farm</w:t>
            </w:r>
          </w:p>
          <w:p w14:paraId="7D69635F" w14:textId="77777777" w:rsidR="002367F8" w:rsidRPr="002367F8" w:rsidRDefault="002367F8" w:rsidP="002367F8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2367F8">
              <w:rPr>
                <w:rFonts w:ascii="Arial" w:eastAsia="Arial" w:hAnsi="Arial" w:cs="Arial"/>
                <w:color w:val="000000"/>
              </w:rPr>
              <w:t>SuV12/h1 – Adjacent to Gwyn Villa</w:t>
            </w:r>
          </w:p>
          <w:p w14:paraId="4F163E21" w14:textId="77777777" w:rsidR="002367F8" w:rsidRPr="002367F8" w:rsidRDefault="002367F8" w:rsidP="002367F8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2367F8">
              <w:rPr>
                <w:rFonts w:ascii="Arial" w:eastAsia="Arial" w:hAnsi="Arial" w:cs="Arial"/>
                <w:color w:val="000000"/>
              </w:rPr>
              <w:t xml:space="preserve">SuV17/h1 – Rear of former joinery, Station Road </w:t>
            </w:r>
          </w:p>
          <w:p w14:paraId="235A5354" w14:textId="77777777" w:rsidR="002367F8" w:rsidRPr="002367F8" w:rsidRDefault="002367F8" w:rsidP="002367F8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2367F8">
              <w:rPr>
                <w:rFonts w:ascii="Arial" w:eastAsia="Arial" w:hAnsi="Arial" w:cs="Arial"/>
                <w:color w:val="000000"/>
              </w:rPr>
              <w:t xml:space="preserve">SuV18/h1- Land off A40, </w:t>
            </w:r>
            <w:proofErr w:type="spellStart"/>
            <w:r w:rsidRPr="002367F8">
              <w:rPr>
                <w:rFonts w:ascii="Arial" w:eastAsia="Arial" w:hAnsi="Arial" w:cs="Arial"/>
                <w:color w:val="000000"/>
              </w:rPr>
              <w:t>Pontargothi</w:t>
            </w:r>
            <w:proofErr w:type="spellEnd"/>
          </w:p>
          <w:p w14:paraId="5B3B811A" w14:textId="77777777" w:rsidR="002367F8" w:rsidRPr="002367F8" w:rsidRDefault="002367F8" w:rsidP="002367F8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2367F8">
              <w:rPr>
                <w:rFonts w:ascii="Arial" w:eastAsia="Arial" w:hAnsi="Arial" w:cs="Arial"/>
                <w:color w:val="000000"/>
              </w:rPr>
              <w:t xml:space="preserve">SuV20/h1 – Land adjacent to </w:t>
            </w:r>
            <w:proofErr w:type="spellStart"/>
            <w:r w:rsidRPr="002367F8">
              <w:rPr>
                <w:rFonts w:ascii="Arial" w:eastAsia="Arial" w:hAnsi="Arial" w:cs="Arial"/>
                <w:color w:val="000000"/>
              </w:rPr>
              <w:t>Llwynhenry</w:t>
            </w:r>
            <w:proofErr w:type="spellEnd"/>
            <w:r w:rsidRPr="002367F8">
              <w:rPr>
                <w:rFonts w:ascii="Arial" w:eastAsia="Arial" w:hAnsi="Arial" w:cs="Arial"/>
                <w:color w:val="000000"/>
              </w:rPr>
              <w:t xml:space="preserve"> Farm</w:t>
            </w:r>
          </w:p>
          <w:p w14:paraId="14D49625" w14:textId="77777777" w:rsidR="002367F8" w:rsidRPr="002367F8" w:rsidRDefault="002367F8" w:rsidP="002367F8">
            <w:pPr>
              <w:ind w:right="3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D0E3C28" w14:textId="77777777" w:rsidR="002367F8" w:rsidRPr="002367F8" w:rsidRDefault="002367F8" w:rsidP="002367F8">
      <w:pPr>
        <w:spacing w:after="1" w:line="260" w:lineRule="auto"/>
        <w:ind w:left="-5" w:right="27" w:hanging="1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0626A067" w14:textId="77777777" w:rsidR="002367F8" w:rsidRPr="002367F8" w:rsidRDefault="002367F8" w:rsidP="002367F8">
      <w:pPr>
        <w:numPr>
          <w:ilvl w:val="0"/>
          <w:numId w:val="27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2367F8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What is the current use of the allocated site?  </w:t>
      </w:r>
    </w:p>
    <w:p w14:paraId="12E4490A" w14:textId="77777777" w:rsidR="002367F8" w:rsidRPr="002367F8" w:rsidRDefault="002367F8" w:rsidP="002367F8">
      <w:pPr>
        <w:numPr>
          <w:ilvl w:val="0"/>
          <w:numId w:val="27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2367F8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What is the proposed use of the allocated site?  </w:t>
      </w:r>
    </w:p>
    <w:p w14:paraId="5AD2D242" w14:textId="77777777" w:rsidR="002367F8" w:rsidRPr="002367F8" w:rsidRDefault="002367F8" w:rsidP="002367F8">
      <w:pPr>
        <w:numPr>
          <w:ilvl w:val="0"/>
          <w:numId w:val="27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2367F8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What are the constraints affecting the site, and are these constraints significant obstacles to development within the Plan period?  </w:t>
      </w:r>
    </w:p>
    <w:p w14:paraId="64D90EB5" w14:textId="77777777" w:rsidR="002367F8" w:rsidRPr="002367F8" w:rsidRDefault="002367F8" w:rsidP="002367F8">
      <w:pPr>
        <w:numPr>
          <w:ilvl w:val="0"/>
          <w:numId w:val="27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proofErr w:type="gramStart"/>
      <w:r w:rsidRPr="002367F8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>In light of</w:t>
      </w:r>
      <w:proofErr w:type="gramEnd"/>
      <w:r w:rsidRPr="002367F8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 the constraints, and having regard to the need to provide affordable housing, is the allocation economically viable? </w:t>
      </w:r>
    </w:p>
    <w:p w14:paraId="761622B2" w14:textId="77777777" w:rsidR="002367F8" w:rsidRPr="002367F8" w:rsidRDefault="002367F8" w:rsidP="002367F8">
      <w:pPr>
        <w:numPr>
          <w:ilvl w:val="0"/>
          <w:numId w:val="27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2367F8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Are the number of residential units proposed realistic and deliverable over the plan period? </w:t>
      </w:r>
    </w:p>
    <w:p w14:paraId="4A3E0AEA" w14:textId="77777777" w:rsidR="002367F8" w:rsidRPr="002367F8" w:rsidRDefault="002367F8" w:rsidP="002367F8">
      <w:pPr>
        <w:numPr>
          <w:ilvl w:val="0"/>
          <w:numId w:val="27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2367F8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What are the mechanisms and timescales for delivering the site? </w:t>
      </w:r>
    </w:p>
    <w:p w14:paraId="49357D69" w14:textId="77777777" w:rsidR="002367F8" w:rsidRPr="002367F8" w:rsidRDefault="002367F8" w:rsidP="002367F8">
      <w:pPr>
        <w:numPr>
          <w:ilvl w:val="0"/>
          <w:numId w:val="27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2367F8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Is the allocation of the site essential to ensure the soundness of the Plan?  </w:t>
      </w:r>
    </w:p>
    <w:p w14:paraId="3584FCB2" w14:textId="2AB9B4C9" w:rsidR="00C4286F" w:rsidRPr="00C4286F" w:rsidRDefault="00C4286F" w:rsidP="00C4286F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</w:p>
    <w:sectPr w:rsidR="00C4286F" w:rsidRPr="00C42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3403"/>
    <w:multiLevelType w:val="hybridMultilevel"/>
    <w:tmpl w:val="B5D06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0A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E0546C"/>
    <w:multiLevelType w:val="hybridMultilevel"/>
    <w:tmpl w:val="5A722F6C"/>
    <w:lvl w:ilvl="0" w:tplc="6A1E63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458C"/>
    <w:multiLevelType w:val="hybridMultilevel"/>
    <w:tmpl w:val="890C07EE"/>
    <w:lvl w:ilvl="0" w:tplc="799E2CA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C55E4">
      <w:start w:val="1"/>
      <w:numFmt w:val="lowerLetter"/>
      <w:lvlText w:val="%2)"/>
      <w:lvlJc w:val="left"/>
      <w:pPr>
        <w:ind w:left="705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55E4">
      <w:start w:val="1"/>
      <w:numFmt w:val="lowerLetter"/>
      <w:lvlText w:val="%3)"/>
      <w:lvlJc w:val="left"/>
      <w:pPr>
        <w:ind w:left="1800" w:hanging="36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0DFD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A501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67D0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DF7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812DC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309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0958C9"/>
    <w:multiLevelType w:val="hybridMultilevel"/>
    <w:tmpl w:val="3C1E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7C53"/>
    <w:multiLevelType w:val="hybridMultilevel"/>
    <w:tmpl w:val="47C0E97C"/>
    <w:lvl w:ilvl="0" w:tplc="9B6849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0A4E8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0936"/>
    <w:multiLevelType w:val="hybridMultilevel"/>
    <w:tmpl w:val="C358B12A"/>
    <w:lvl w:ilvl="0" w:tplc="558EB9B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46E4CA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E7CC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209C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A4BE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FCCF8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C1FF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69D6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8D9A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AA7931"/>
    <w:multiLevelType w:val="hybridMultilevel"/>
    <w:tmpl w:val="E6E69D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E4E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8D77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074961"/>
    <w:multiLevelType w:val="hybridMultilevel"/>
    <w:tmpl w:val="CB3096AC"/>
    <w:lvl w:ilvl="0" w:tplc="62C8E6D0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CAB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F4E4F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4ED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A851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C8D7C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276A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E08A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8A7F3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202B9B"/>
    <w:multiLevelType w:val="hybridMultilevel"/>
    <w:tmpl w:val="E92CC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F07B5"/>
    <w:multiLevelType w:val="hybridMultilevel"/>
    <w:tmpl w:val="71BA85D0"/>
    <w:lvl w:ilvl="0" w:tplc="A82C202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01F0E"/>
    <w:multiLevelType w:val="hybridMultilevel"/>
    <w:tmpl w:val="2E5AA42E"/>
    <w:lvl w:ilvl="0" w:tplc="0809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A0F9C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62DE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66D9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83C8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62CD5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A490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C71C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ECC6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3B7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3280C85"/>
    <w:multiLevelType w:val="hybridMultilevel"/>
    <w:tmpl w:val="F88463E0"/>
    <w:lvl w:ilvl="0" w:tplc="03E0247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496CA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654E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90833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CBF2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07D9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E5D2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2A3C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0C69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96730A"/>
    <w:multiLevelType w:val="hybridMultilevel"/>
    <w:tmpl w:val="AA867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90F69"/>
    <w:multiLevelType w:val="hybridMultilevel"/>
    <w:tmpl w:val="AC54C0AA"/>
    <w:lvl w:ilvl="0" w:tplc="E9A62CE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8FE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E58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C2B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AB5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EA8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F67A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6F5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4AD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854F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DB4622"/>
    <w:multiLevelType w:val="hybridMultilevel"/>
    <w:tmpl w:val="FFCE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30AB3"/>
    <w:multiLevelType w:val="hybridMultilevel"/>
    <w:tmpl w:val="612A2798"/>
    <w:lvl w:ilvl="0" w:tplc="443407BE">
      <w:start w:val="10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E1B6E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2B0B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0D96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6B87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E9A1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065F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6F8A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AA1A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3B92044"/>
    <w:multiLevelType w:val="hybridMultilevel"/>
    <w:tmpl w:val="5A8C0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66E3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A1621CE"/>
    <w:multiLevelType w:val="hybridMultilevel"/>
    <w:tmpl w:val="29445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639BE"/>
    <w:multiLevelType w:val="hybridMultilevel"/>
    <w:tmpl w:val="D7740D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E6902"/>
    <w:multiLevelType w:val="hybridMultilevel"/>
    <w:tmpl w:val="9A58AB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018E0"/>
    <w:multiLevelType w:val="hybridMultilevel"/>
    <w:tmpl w:val="FA763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803">
    <w:abstractNumId w:val="5"/>
  </w:num>
  <w:num w:numId="2" w16cid:durableId="1743286473">
    <w:abstractNumId w:val="26"/>
  </w:num>
  <w:num w:numId="3" w16cid:durableId="532498610">
    <w:abstractNumId w:val="16"/>
  </w:num>
  <w:num w:numId="4" w16cid:durableId="585530833">
    <w:abstractNumId w:val="11"/>
  </w:num>
  <w:num w:numId="5" w16cid:durableId="258222297">
    <w:abstractNumId w:val="2"/>
  </w:num>
  <w:num w:numId="6" w16cid:durableId="1402482138">
    <w:abstractNumId w:val="21"/>
  </w:num>
  <w:num w:numId="7" w16cid:durableId="893929091">
    <w:abstractNumId w:val="0"/>
  </w:num>
  <w:num w:numId="8" w16cid:durableId="1260257579">
    <w:abstractNumId w:val="19"/>
  </w:num>
  <w:num w:numId="9" w16cid:durableId="30307703">
    <w:abstractNumId w:val="4"/>
  </w:num>
  <w:num w:numId="10" w16cid:durableId="1965312458">
    <w:abstractNumId w:val="23"/>
  </w:num>
  <w:num w:numId="11" w16cid:durableId="1728257012">
    <w:abstractNumId w:val="3"/>
  </w:num>
  <w:num w:numId="12" w16cid:durableId="225385946">
    <w:abstractNumId w:val="24"/>
  </w:num>
  <w:num w:numId="13" w16cid:durableId="325402251">
    <w:abstractNumId w:val="9"/>
  </w:num>
  <w:num w:numId="14" w16cid:durableId="1153908854">
    <w:abstractNumId w:val="1"/>
  </w:num>
  <w:num w:numId="15" w16cid:durableId="1059404361">
    <w:abstractNumId w:val="14"/>
  </w:num>
  <w:num w:numId="16" w16cid:durableId="1224482482">
    <w:abstractNumId w:val="8"/>
  </w:num>
  <w:num w:numId="17" w16cid:durableId="1547985817">
    <w:abstractNumId w:val="15"/>
  </w:num>
  <w:num w:numId="18" w16cid:durableId="84814190">
    <w:abstractNumId w:val="18"/>
  </w:num>
  <w:num w:numId="19" w16cid:durableId="1382486146">
    <w:abstractNumId w:val="13"/>
  </w:num>
  <w:num w:numId="20" w16cid:durableId="875965928">
    <w:abstractNumId w:val="7"/>
  </w:num>
  <w:num w:numId="21" w16cid:durableId="1526212405">
    <w:abstractNumId w:val="22"/>
  </w:num>
  <w:num w:numId="22" w16cid:durableId="195505681">
    <w:abstractNumId w:val="25"/>
  </w:num>
  <w:num w:numId="23" w16cid:durableId="178198771">
    <w:abstractNumId w:val="12"/>
  </w:num>
  <w:num w:numId="24" w16cid:durableId="1878420820">
    <w:abstractNumId w:val="20"/>
  </w:num>
  <w:num w:numId="25" w16cid:durableId="800609385">
    <w:abstractNumId w:val="17"/>
  </w:num>
  <w:num w:numId="26" w16cid:durableId="1928029991">
    <w:abstractNumId w:val="6"/>
  </w:num>
  <w:num w:numId="27" w16cid:durableId="18753144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1B"/>
    <w:rsid w:val="00020DAB"/>
    <w:rsid w:val="001167F1"/>
    <w:rsid w:val="0023347D"/>
    <w:rsid w:val="002367F8"/>
    <w:rsid w:val="00241CCF"/>
    <w:rsid w:val="002455A8"/>
    <w:rsid w:val="00321ED8"/>
    <w:rsid w:val="00371191"/>
    <w:rsid w:val="003914E9"/>
    <w:rsid w:val="004073A0"/>
    <w:rsid w:val="00494209"/>
    <w:rsid w:val="00717470"/>
    <w:rsid w:val="008167B9"/>
    <w:rsid w:val="008E6643"/>
    <w:rsid w:val="0090089B"/>
    <w:rsid w:val="00983C90"/>
    <w:rsid w:val="00A168ED"/>
    <w:rsid w:val="00B50819"/>
    <w:rsid w:val="00C14236"/>
    <w:rsid w:val="00C21C1B"/>
    <w:rsid w:val="00C4286F"/>
    <w:rsid w:val="00DC657D"/>
    <w:rsid w:val="00E06FED"/>
    <w:rsid w:val="00E14214"/>
    <w:rsid w:val="00E3530A"/>
    <w:rsid w:val="00F16C22"/>
    <w:rsid w:val="00F2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AF4E5"/>
  <w15:chartTrackingRefBased/>
  <w15:docId w15:val="{0B8D5C57-7941-49F4-8AD5-F2C114C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1B"/>
    <w:pPr>
      <w:ind w:left="720"/>
      <w:contextualSpacing/>
    </w:pPr>
  </w:style>
  <w:style w:type="table" w:styleId="TableGrid">
    <w:name w:val="Table Grid"/>
    <w:basedOn w:val="TableNormal"/>
    <w:uiPriority w:val="39"/>
    <w:rsid w:val="004073A0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367F8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>Bridgend County Borough Council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Borge</dc:creator>
  <cp:keywords/>
  <dc:description/>
  <cp:lastModifiedBy>G Corinne Sloley</cp:lastModifiedBy>
  <cp:revision>2</cp:revision>
  <dcterms:created xsi:type="dcterms:W3CDTF">2024-10-04T16:04:00Z</dcterms:created>
  <dcterms:modified xsi:type="dcterms:W3CDTF">2024-10-04T16:04:00Z</dcterms:modified>
</cp:coreProperties>
</file>