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47A0" w14:textId="77777777" w:rsidR="00C90FAB" w:rsidRPr="007E0CCD" w:rsidRDefault="00C90FAB" w:rsidP="00C90FAB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CARMARTHENSHIRE</w:t>
      </w:r>
    </w:p>
    <w:p w14:paraId="23B8A0FD" w14:textId="77777777" w:rsidR="00C90FAB" w:rsidRPr="007E0CCD" w:rsidRDefault="00C90FAB" w:rsidP="00C90FAB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REVISED LOCAL DEVELOPMENT PLAN (2018-2033)</w:t>
      </w:r>
    </w:p>
    <w:p w14:paraId="7D04D7E8" w14:textId="77777777" w:rsidR="00C90FAB" w:rsidRPr="007E0CCD" w:rsidRDefault="00C90FAB" w:rsidP="00C90FAB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EXAMINATION</w:t>
      </w:r>
    </w:p>
    <w:p w14:paraId="3DDBE2DB" w14:textId="77777777" w:rsidR="00C90FAB" w:rsidRPr="007E0CCD" w:rsidRDefault="00C90FAB" w:rsidP="00C90FAB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379AC3E6" w14:textId="4031AFAF" w:rsidR="00C90FAB" w:rsidRPr="007E0CCD" w:rsidRDefault="00C90FAB" w:rsidP="00C90FAB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sz w:val="24"/>
          <w:szCs w:val="24"/>
        </w:rPr>
        <w:t>ADDITIONAL HOUSING SITES</w:t>
      </w:r>
    </w:p>
    <w:p w14:paraId="42F8FD11" w14:textId="77777777" w:rsidR="00B25724" w:rsidRPr="007E0CCD" w:rsidRDefault="00B25724">
      <w:pPr>
        <w:rPr>
          <w:rFonts w:ascii="Arial" w:hAnsi="Arial" w:cs="Arial"/>
          <w:sz w:val="24"/>
          <w:szCs w:val="24"/>
        </w:rPr>
      </w:pPr>
    </w:p>
    <w:p w14:paraId="660A7545" w14:textId="77777777" w:rsidR="003E0A75" w:rsidRPr="007E0CCD" w:rsidRDefault="003E0A75">
      <w:pPr>
        <w:rPr>
          <w:rFonts w:ascii="Arial" w:hAnsi="Arial" w:cs="Arial"/>
          <w:sz w:val="24"/>
          <w:szCs w:val="24"/>
        </w:rPr>
      </w:pPr>
    </w:p>
    <w:p w14:paraId="0F86828A" w14:textId="61048653" w:rsidR="00C90FAB" w:rsidRPr="007E0CCD" w:rsidRDefault="00C90FAB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</w:rPr>
        <w:t>We refer to the above.</w:t>
      </w:r>
    </w:p>
    <w:p w14:paraId="5017BE79" w14:textId="5BBF7F66" w:rsidR="003E0A75" w:rsidRPr="007E0CCD" w:rsidRDefault="00EA0B42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</w:rPr>
        <w:t xml:space="preserve">Having considered the representation and evidence submitted in respect of the additional sites, we have concluded that the sites </w:t>
      </w:r>
      <w:r w:rsidR="003E0A75" w:rsidRPr="007E0CCD">
        <w:rPr>
          <w:rFonts w:ascii="Arial" w:hAnsi="Arial" w:cs="Arial"/>
          <w:sz w:val="24"/>
          <w:szCs w:val="24"/>
        </w:rPr>
        <w:t>as proposed should be included in the Schedule of Matters Arising Changes (MACs).</w:t>
      </w:r>
    </w:p>
    <w:p w14:paraId="3AD376CD" w14:textId="77777777" w:rsidR="004B7EAE" w:rsidRPr="007E0CCD" w:rsidRDefault="003E0A75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</w:rPr>
        <w:t>With this in mind, we request t</w:t>
      </w:r>
      <w:r w:rsidR="00192474" w:rsidRPr="007E0CCD">
        <w:rPr>
          <w:rFonts w:ascii="Arial" w:hAnsi="Arial" w:cs="Arial"/>
          <w:sz w:val="24"/>
          <w:szCs w:val="24"/>
        </w:rPr>
        <w:t>h</w:t>
      </w:r>
      <w:r w:rsidRPr="007E0CCD">
        <w:rPr>
          <w:rFonts w:ascii="Arial" w:hAnsi="Arial" w:cs="Arial"/>
          <w:sz w:val="24"/>
          <w:szCs w:val="24"/>
        </w:rPr>
        <w:t>a</w:t>
      </w:r>
      <w:r w:rsidR="00192474" w:rsidRPr="007E0CCD">
        <w:rPr>
          <w:rFonts w:ascii="Arial" w:hAnsi="Arial" w:cs="Arial"/>
          <w:sz w:val="24"/>
          <w:szCs w:val="24"/>
        </w:rPr>
        <w:t>t</w:t>
      </w:r>
      <w:r w:rsidRPr="007E0CCD">
        <w:rPr>
          <w:rFonts w:ascii="Arial" w:hAnsi="Arial" w:cs="Arial"/>
          <w:sz w:val="24"/>
          <w:szCs w:val="24"/>
        </w:rPr>
        <w:t xml:space="preserve"> the Council pr</w:t>
      </w:r>
      <w:r w:rsidR="004B7EAE" w:rsidRPr="007E0CCD">
        <w:rPr>
          <w:rFonts w:ascii="Arial" w:hAnsi="Arial" w:cs="Arial"/>
          <w:sz w:val="24"/>
          <w:szCs w:val="24"/>
        </w:rPr>
        <w:t>epare</w:t>
      </w:r>
      <w:r w:rsidRPr="007E0CCD">
        <w:rPr>
          <w:rFonts w:ascii="Arial" w:hAnsi="Arial" w:cs="Arial"/>
          <w:sz w:val="24"/>
          <w:szCs w:val="24"/>
        </w:rPr>
        <w:t xml:space="preserve"> a draft of the </w:t>
      </w:r>
      <w:r w:rsidR="00192474" w:rsidRPr="007E0CCD">
        <w:rPr>
          <w:rFonts w:ascii="Arial" w:hAnsi="Arial" w:cs="Arial"/>
          <w:sz w:val="24"/>
          <w:szCs w:val="24"/>
        </w:rPr>
        <w:t>Schedule of MACs</w:t>
      </w:r>
      <w:r w:rsidR="004B7EAE" w:rsidRPr="007E0CCD">
        <w:rPr>
          <w:rFonts w:ascii="Arial" w:hAnsi="Arial" w:cs="Arial"/>
          <w:sz w:val="24"/>
          <w:szCs w:val="24"/>
        </w:rPr>
        <w:t xml:space="preserve">, which should be accompanied by a sustainability appraisal and a habitats regulation assessment, </w:t>
      </w:r>
      <w:r w:rsidR="00192474" w:rsidRPr="007E0CCD">
        <w:rPr>
          <w:rFonts w:ascii="Arial" w:hAnsi="Arial" w:cs="Arial"/>
          <w:sz w:val="24"/>
          <w:szCs w:val="24"/>
        </w:rPr>
        <w:t xml:space="preserve">for our consideration </w:t>
      </w:r>
      <w:r w:rsidR="004B7EAE" w:rsidRPr="007E0CCD">
        <w:rPr>
          <w:rFonts w:ascii="Arial" w:hAnsi="Arial" w:cs="Arial"/>
          <w:sz w:val="24"/>
          <w:szCs w:val="24"/>
        </w:rPr>
        <w:t xml:space="preserve">no later than </w:t>
      </w:r>
      <w:r w:rsidR="00192474" w:rsidRPr="007E0CCD">
        <w:rPr>
          <w:rFonts w:ascii="Arial" w:hAnsi="Arial" w:cs="Arial"/>
          <w:sz w:val="24"/>
          <w:szCs w:val="24"/>
        </w:rPr>
        <w:t xml:space="preserve">the </w:t>
      </w:r>
      <w:r w:rsidR="004B7EAE" w:rsidRPr="007E0CCD">
        <w:rPr>
          <w:rFonts w:ascii="Arial" w:hAnsi="Arial" w:cs="Arial"/>
          <w:sz w:val="24"/>
          <w:szCs w:val="24"/>
        </w:rPr>
        <w:t xml:space="preserve">28 November 2025. </w:t>
      </w:r>
    </w:p>
    <w:p w14:paraId="41BCE2DC" w14:textId="10E3F45D" w:rsidR="003E0A75" w:rsidRPr="007E0CCD" w:rsidRDefault="004B7EAE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</w:rPr>
        <w:t>Should you require any assistance or clarification, please contact us via the Programme Officer.</w:t>
      </w:r>
    </w:p>
    <w:p w14:paraId="7FE2907C" w14:textId="77777777" w:rsidR="00C90FAB" w:rsidRPr="007E0CCD" w:rsidRDefault="00C90FAB">
      <w:pPr>
        <w:rPr>
          <w:rFonts w:ascii="Arial" w:hAnsi="Arial" w:cs="Arial"/>
          <w:sz w:val="24"/>
          <w:szCs w:val="24"/>
        </w:rPr>
      </w:pPr>
    </w:p>
    <w:p w14:paraId="565DCE44" w14:textId="77777777" w:rsidR="00C90FAB" w:rsidRPr="007E0CCD" w:rsidRDefault="00C90FAB" w:rsidP="00C90FAB">
      <w:pPr>
        <w:spacing w:before="120" w:after="120" w:line="240" w:lineRule="auto"/>
        <w:rPr>
          <w:rFonts w:ascii="Arial" w:hAnsi="Arial" w:cs="Arial"/>
          <w:i/>
          <w:iCs/>
          <w:kern w:val="28"/>
          <w:sz w:val="36"/>
          <w:szCs w:val="36"/>
          <w:lang w:eastAsia="en-GB"/>
          <w14:ligatures w14:val="none"/>
        </w:rPr>
      </w:pPr>
    </w:p>
    <w:p w14:paraId="67BED85F" w14:textId="77777777" w:rsidR="00C90FAB" w:rsidRPr="00C90FAB" w:rsidRDefault="00C90FAB" w:rsidP="00C90FAB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C90FAB">
        <w:rPr>
          <w:rFonts w:ascii="Monotype Corsiva" w:hAnsi="Monotype Corsiva" w:cs="Arial"/>
          <w:i/>
          <w:iCs/>
          <w:kern w:val="28"/>
          <w:sz w:val="36"/>
          <w:szCs w:val="36"/>
          <w:lang w:eastAsia="en-GB"/>
          <w14:ligatures w14:val="none"/>
        </w:rPr>
        <w:t>Nicola Gulley and Ian Stevens</w:t>
      </w:r>
    </w:p>
    <w:p w14:paraId="1F7FB444" w14:textId="77777777" w:rsidR="00C90FAB" w:rsidRPr="00C90FAB" w:rsidRDefault="00C90FAB" w:rsidP="00C90FAB">
      <w:pPr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C90FAB">
        <w:rPr>
          <w:rFonts w:ascii="Arial" w:hAnsi="Arial" w:cs="Arial"/>
          <w:kern w:val="28"/>
          <w:sz w:val="24"/>
          <w:szCs w:val="24"/>
          <w14:ligatures w14:val="none"/>
        </w:rPr>
        <w:t>INSPECTORS</w:t>
      </w:r>
    </w:p>
    <w:p w14:paraId="013362EF" w14:textId="61BA03F4" w:rsidR="00C90FAB" w:rsidRPr="000A622B" w:rsidRDefault="00C90FAB" w:rsidP="00C90FAB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90FAB">
        <w:rPr>
          <w:rFonts w:ascii="Arial" w:hAnsi="Arial" w:cs="Arial"/>
          <w:kern w:val="0"/>
          <w:sz w:val="24"/>
          <w:szCs w:val="24"/>
          <w14:ligatures w14:val="none"/>
        </w:rPr>
        <w:t>03/11/2025</w:t>
      </w:r>
    </w:p>
    <w:p w14:paraId="2B671037" w14:textId="77777777" w:rsidR="00C90FAB" w:rsidRPr="00404DAC" w:rsidRDefault="00C90FAB" w:rsidP="00C90FAB">
      <w:pPr>
        <w:rPr>
          <w:rFonts w:ascii="Arial" w:hAnsi="Arial" w:cs="Arial"/>
          <w:sz w:val="24"/>
          <w:szCs w:val="24"/>
        </w:rPr>
      </w:pPr>
    </w:p>
    <w:sectPr w:rsidR="00C90FAB" w:rsidRPr="0040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AB"/>
    <w:rsid w:val="00192474"/>
    <w:rsid w:val="003E0A75"/>
    <w:rsid w:val="004B7EAE"/>
    <w:rsid w:val="00517599"/>
    <w:rsid w:val="007547D0"/>
    <w:rsid w:val="007E0CCD"/>
    <w:rsid w:val="008D2C52"/>
    <w:rsid w:val="009316C1"/>
    <w:rsid w:val="009E63E6"/>
    <w:rsid w:val="00B25724"/>
    <w:rsid w:val="00BE4482"/>
    <w:rsid w:val="00C90FAB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974E"/>
  <w15:chartTrackingRefBased/>
  <w15:docId w15:val="{517BB825-1457-4C13-8046-1D677570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FAB"/>
    <w:pPr>
      <w:spacing w:line="259" w:lineRule="auto"/>
    </w:pPr>
    <w:rPr>
      <w:sz w:val="22"/>
      <w:szCs w:val="22"/>
    </w:rPr>
  </w:style>
  <w:style w:type="paragraph" w:styleId="Pennawd1">
    <w:name w:val="heading 1"/>
    <w:basedOn w:val="Normal"/>
    <w:next w:val="Normal"/>
    <w:link w:val="Pennawd1Nod"/>
    <w:uiPriority w:val="9"/>
    <w:qFormat/>
    <w:rsid w:val="00C9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C9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C90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C90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C90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C90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C90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C90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C90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C90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C90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C90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C90FAB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C90FAB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C90FAB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C90FAB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C90FAB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C90FAB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C90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C9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C90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C9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C9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C90FAB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C90FAB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C90FAB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C90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C90FAB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C90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b1c1eaace013ec55edca4d51d2e97a4a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bc2882fab0eeab65392ccd51e411582b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00A89-C096-40DE-9388-042B8C12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51F3D-C044-4997-88B7-156849738EDB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3.xml><?xml version="1.0" encoding="utf-8"?>
<ds:datastoreItem xmlns:ds="http://schemas.openxmlformats.org/officeDocument/2006/customXml" ds:itemID="{1ECC68A9-C158-4E34-B74C-8575F94D7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680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Gulley, Nicola (CSI - Planning &amp; Environment Decisions Wales)</dc:creator>
  <cp:keywords/>
  <dc:description/>
  <cp:lastModifiedBy>Siwan V Rees (Translation)</cp:lastModifiedBy>
  <cp:revision>4</cp:revision>
  <dcterms:created xsi:type="dcterms:W3CDTF">2025-11-03T12:06:00Z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