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87D4" w14:textId="77777777" w:rsidR="004009F2" w:rsidRPr="00693189" w:rsidRDefault="004009F2" w:rsidP="004009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3189">
        <w:rPr>
          <w:rFonts w:ascii="Arial" w:hAnsi="Arial" w:cs="Arial"/>
          <w:b/>
          <w:bCs/>
          <w:sz w:val="28"/>
          <w:szCs w:val="28"/>
        </w:rPr>
        <w:t>CARMARTHENSHIRE</w:t>
      </w:r>
    </w:p>
    <w:p w14:paraId="4461C3EE" w14:textId="77777777" w:rsidR="004009F2" w:rsidRPr="00693189" w:rsidRDefault="004009F2" w:rsidP="004009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3189">
        <w:rPr>
          <w:rFonts w:ascii="Arial" w:hAnsi="Arial" w:cs="Arial"/>
          <w:b/>
          <w:bCs/>
          <w:sz w:val="28"/>
          <w:szCs w:val="28"/>
        </w:rPr>
        <w:t>REVISED LOCAL DEVELOPMENT PLAN (2018-2033)</w:t>
      </w:r>
    </w:p>
    <w:p w14:paraId="75A65B39" w14:textId="77777777" w:rsidR="004009F2" w:rsidRPr="00693189" w:rsidRDefault="004009F2" w:rsidP="004009F2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693189">
        <w:rPr>
          <w:rFonts w:ascii="Arial" w:hAnsi="Arial" w:cs="Arial"/>
          <w:b/>
          <w:bCs/>
          <w:sz w:val="28"/>
          <w:szCs w:val="28"/>
        </w:rPr>
        <w:t>EXAMINATION</w:t>
      </w:r>
    </w:p>
    <w:p w14:paraId="0A068AC7" w14:textId="77777777" w:rsidR="004009F2" w:rsidRPr="00693189" w:rsidRDefault="004009F2" w:rsidP="004009F2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8765"/>
        <w:gridCol w:w="3107"/>
      </w:tblGrid>
      <w:tr w:rsidR="007940C3" w14:paraId="29D079DA" w14:textId="35803574" w:rsidTr="007940C3">
        <w:trPr>
          <w:jc w:val="center"/>
        </w:trPr>
        <w:tc>
          <w:tcPr>
            <w:tcW w:w="10851" w:type="dxa"/>
            <w:gridSpan w:val="2"/>
          </w:tcPr>
          <w:p w14:paraId="3806AB84" w14:textId="77777777" w:rsidR="007940C3" w:rsidRPr="008E15C5" w:rsidRDefault="007940C3" w:rsidP="00AA07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EEBBC5" w14:textId="77777777" w:rsidR="007940C3" w:rsidRPr="008E15C5" w:rsidRDefault="007940C3" w:rsidP="00AA07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5C5">
              <w:rPr>
                <w:rFonts w:ascii="Arial" w:hAnsi="Arial" w:cs="Arial"/>
                <w:b/>
                <w:bCs/>
                <w:sz w:val="24"/>
                <w:szCs w:val="24"/>
              </w:rPr>
              <w:t>Hearing Session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2F38A3">
              <w:rPr>
                <w:rFonts w:ascii="Arial" w:hAnsi="Arial" w:cs="Arial"/>
                <w:b/>
                <w:bCs/>
                <w:sz w:val="24"/>
                <w:szCs w:val="24"/>
              </w:rPr>
              <w:t>Additional Site Allocations (Clusters 3 - Ammanford including Betws and Penybanc, 4 – Newcastle Emlyn, 5 – Llandovery and 6 - St Clears and Pwll Trap)</w:t>
            </w:r>
          </w:p>
          <w:p w14:paraId="4BA66615" w14:textId="77777777" w:rsidR="007940C3" w:rsidRDefault="007940C3" w:rsidP="00AA07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A714A9" w14:textId="77777777" w:rsidR="007940C3" w:rsidRDefault="007940C3" w:rsidP="00AA07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</w:tcPr>
          <w:p w14:paraId="128F63F5" w14:textId="77777777" w:rsidR="007940C3" w:rsidRPr="008E15C5" w:rsidRDefault="007940C3" w:rsidP="00AA07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940C3" w:rsidRPr="00693189" w14:paraId="1F725918" w14:textId="45EF20C7" w:rsidTr="007940C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6" w:type="dxa"/>
          </w:tcPr>
          <w:p w14:paraId="3DDF6D99" w14:textId="77777777" w:rsidR="007940C3" w:rsidRPr="00693189" w:rsidRDefault="007940C3" w:rsidP="00AA07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189">
              <w:rPr>
                <w:rFonts w:ascii="Arial" w:hAnsi="Arial" w:cs="Arial"/>
                <w:b/>
                <w:bCs/>
                <w:sz w:val="24"/>
                <w:szCs w:val="24"/>
              </w:rPr>
              <w:t>Action Point</w:t>
            </w:r>
          </w:p>
        </w:tc>
        <w:tc>
          <w:tcPr>
            <w:tcW w:w="8765" w:type="dxa"/>
          </w:tcPr>
          <w:p w14:paraId="3F7C5269" w14:textId="756ED660" w:rsidR="007940C3" w:rsidRPr="00693189" w:rsidRDefault="007940C3" w:rsidP="00AA07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Response</w:t>
            </w:r>
          </w:p>
        </w:tc>
        <w:tc>
          <w:tcPr>
            <w:tcW w:w="3107" w:type="dxa"/>
          </w:tcPr>
          <w:p w14:paraId="01C95760" w14:textId="4CB41DBD" w:rsidR="007940C3" w:rsidRDefault="007940C3" w:rsidP="00AA07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Inspector’s Comments</w:t>
            </w:r>
          </w:p>
        </w:tc>
      </w:tr>
      <w:tr w:rsidR="007940C3" w14:paraId="0BAD28DF" w14:textId="69535DAE" w:rsidTr="007940C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6" w:type="dxa"/>
          </w:tcPr>
          <w:p w14:paraId="00D0A41F" w14:textId="77777777" w:rsidR="007940C3" w:rsidRPr="00126674" w:rsidRDefault="007940C3" w:rsidP="00AA0770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126674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AP1</w:t>
            </w: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Pr="00126674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/1</w:t>
            </w:r>
            <w:r w:rsidRPr="00126674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– Council to provide 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planning history details for the additional site SuV25/(i)</w:t>
            </w:r>
          </w:p>
        </w:tc>
        <w:tc>
          <w:tcPr>
            <w:tcW w:w="8765" w:type="dxa"/>
          </w:tcPr>
          <w:p w14:paraId="2E6D4A8C" w14:textId="77777777" w:rsidR="007940C3" w:rsidRPr="0022776E" w:rsidRDefault="007940C3" w:rsidP="00F759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</w:rPr>
              <w:t>S/24486</w:t>
            </w:r>
            <w:r>
              <w:rPr>
                <w:rFonts w:ascii="Arial" w:hAnsi="Arial" w:cs="Arial"/>
              </w:rPr>
              <w:t xml:space="preserve"> R</w:t>
            </w:r>
            <w:r w:rsidRPr="00822EF9">
              <w:rPr>
                <w:rFonts w:ascii="Arial" w:hAnsi="Arial" w:cs="Arial"/>
              </w:rPr>
              <w:t>esidential development (34 dwellings) (resubmission of application no. S/20874, refused 04/03/10)</w:t>
            </w:r>
            <w:r>
              <w:rPr>
                <w:rFonts w:ascii="Arial" w:hAnsi="Arial" w:cs="Arial"/>
              </w:rPr>
              <w:t>. Outline granted</w:t>
            </w:r>
            <w:r w:rsidRPr="00822E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04/04/2013.</w:t>
            </w:r>
          </w:p>
          <w:p w14:paraId="20CC1BC5" w14:textId="7C36FB55" w:rsidR="007940C3" w:rsidRDefault="007940C3" w:rsidP="002277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</w:rPr>
              <w:t>S/30669 Access – New Estate Road. Approval of Reserved Matters 28/10/2014</w:t>
            </w:r>
          </w:p>
          <w:p w14:paraId="5E8628FD" w14:textId="77777777" w:rsidR="007940C3" w:rsidRPr="0022776E" w:rsidRDefault="007940C3" w:rsidP="00AA5D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</w:rPr>
              <w:t>S/32126</w:t>
            </w:r>
            <w:r>
              <w:rPr>
                <w:rFonts w:ascii="Arial" w:hAnsi="Arial" w:cs="Arial"/>
              </w:rPr>
              <w:t xml:space="preserve"> R</w:t>
            </w:r>
            <w:r w:rsidRPr="00DD1379">
              <w:rPr>
                <w:rFonts w:ascii="Arial" w:hAnsi="Arial" w:cs="Arial"/>
              </w:rPr>
              <w:t>esidential development - 34 dwellings - (resubmission of application no s/20874, refused 04/03/10)</w:t>
            </w:r>
            <w:r>
              <w:rPr>
                <w:rFonts w:ascii="Arial" w:hAnsi="Arial" w:cs="Arial"/>
              </w:rPr>
              <w:t xml:space="preserve">. </w:t>
            </w:r>
            <w:r w:rsidRPr="0022776E">
              <w:rPr>
                <w:rFonts w:ascii="Arial" w:hAnsi="Arial" w:cs="Arial"/>
              </w:rPr>
              <w:t>Approval of Reserved Matters</w:t>
            </w:r>
            <w:r>
              <w:rPr>
                <w:rFonts w:ascii="Arial" w:hAnsi="Arial" w:cs="Arial"/>
              </w:rPr>
              <w:t xml:space="preserve"> 29/01/2016</w:t>
            </w:r>
          </w:p>
          <w:p w14:paraId="1839051F" w14:textId="19959733" w:rsidR="007940C3" w:rsidRDefault="007940C3" w:rsidP="002277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</w:rPr>
              <w:t>S/33972</w:t>
            </w:r>
            <w:r>
              <w:rPr>
                <w:rFonts w:ascii="Arial" w:hAnsi="Arial" w:cs="Arial"/>
              </w:rPr>
              <w:t xml:space="preserve"> </w:t>
            </w:r>
            <w:r w:rsidRPr="00F759CA">
              <w:rPr>
                <w:rFonts w:ascii="Arial" w:hAnsi="Arial" w:cs="Arial"/>
              </w:rPr>
              <w:t>discharge of conditions 3, 5, 7, 9, 17, 18, 19 &amp; 20 on S/24486 (contamination conceptual model, construction method statement, arboricultural exclusion zone, invasive species treatment &amp; control method statement, code for sustainable homes, materials statement) and condition 3 on S/32126 (landscape management and maintenance).</w:t>
            </w:r>
            <w:r w:rsidRPr="00DD1379">
              <w:rPr>
                <w:rFonts w:ascii="Arial" w:hAnsi="Arial" w:cs="Arial"/>
              </w:rPr>
              <w:t xml:space="preserve"> Approval of details reserved by a condition</w:t>
            </w:r>
            <w:r>
              <w:rPr>
                <w:rFonts w:ascii="Arial" w:hAnsi="Arial" w:cs="Arial"/>
              </w:rPr>
              <w:t xml:space="preserve"> 05/08/2016</w:t>
            </w:r>
          </w:p>
          <w:p w14:paraId="15E22B3D" w14:textId="77777777" w:rsidR="007940C3" w:rsidRDefault="007940C3" w:rsidP="00AA5D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</w:rPr>
              <w:t>PL/04391</w:t>
            </w:r>
            <w:r>
              <w:rPr>
                <w:rFonts w:ascii="Arial" w:hAnsi="Arial" w:cs="Arial"/>
              </w:rPr>
              <w:t xml:space="preserve"> </w:t>
            </w:r>
            <w:r w:rsidRPr="00DD1379">
              <w:rPr>
                <w:rFonts w:ascii="Arial" w:hAnsi="Arial" w:cs="Arial"/>
              </w:rPr>
              <w:t>Discharge of Condition 4 on S/32126 (Plot Foundations)</w:t>
            </w:r>
            <w:r>
              <w:rPr>
                <w:rFonts w:ascii="Arial" w:hAnsi="Arial" w:cs="Arial"/>
              </w:rPr>
              <w:t>. Refusal</w:t>
            </w:r>
            <w:r w:rsidRPr="00DD1379">
              <w:rPr>
                <w:rFonts w:ascii="Arial" w:hAnsi="Arial" w:cs="Arial"/>
              </w:rPr>
              <w:t xml:space="preserve"> of details reserved by a condition</w:t>
            </w:r>
            <w:r>
              <w:rPr>
                <w:rFonts w:ascii="Arial" w:hAnsi="Arial" w:cs="Arial"/>
              </w:rPr>
              <w:t xml:space="preserve"> 20/09/2022.</w:t>
            </w:r>
          </w:p>
          <w:p w14:paraId="1B291DBE" w14:textId="77777777" w:rsidR="007940C3" w:rsidRPr="0022776E" w:rsidRDefault="007940C3" w:rsidP="00F759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</w:rPr>
              <w:t>PL/04876</w:t>
            </w:r>
            <w:r>
              <w:rPr>
                <w:rFonts w:ascii="Arial" w:hAnsi="Arial" w:cs="Arial"/>
              </w:rPr>
              <w:t xml:space="preserve"> </w:t>
            </w:r>
            <w:r w:rsidRPr="00822EF9">
              <w:rPr>
                <w:rFonts w:ascii="Arial" w:hAnsi="Arial" w:cs="Arial"/>
              </w:rPr>
              <w:t>Discharge of Condition 4 on S/32126 (Plot Foundations)</w:t>
            </w:r>
            <w:r>
              <w:rPr>
                <w:rFonts w:ascii="Arial" w:hAnsi="Arial" w:cs="Arial"/>
              </w:rPr>
              <w:t xml:space="preserve">. </w:t>
            </w:r>
            <w:r w:rsidRPr="00822EF9">
              <w:rPr>
                <w:rFonts w:ascii="Arial" w:hAnsi="Arial" w:cs="Arial"/>
              </w:rPr>
              <w:t>Approval of details reserved by a condition</w:t>
            </w:r>
            <w:r>
              <w:rPr>
                <w:rFonts w:ascii="Arial" w:hAnsi="Arial" w:cs="Arial"/>
              </w:rPr>
              <w:t xml:space="preserve"> 29/08/2023.</w:t>
            </w:r>
          </w:p>
          <w:p w14:paraId="7CD53A43" w14:textId="6B42F6F4" w:rsidR="007940C3" w:rsidRPr="00F759CA" w:rsidRDefault="007940C3" w:rsidP="001745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59CA">
              <w:rPr>
                <w:rFonts w:ascii="Arial" w:hAnsi="Arial" w:cs="Arial"/>
              </w:rPr>
              <w:lastRenderedPageBreak/>
              <w:t xml:space="preserve">PL/04755 Non-Material Amendment to S/32126 (Plans). Approval of non-material Amendment 25/08/2023. </w:t>
            </w:r>
          </w:p>
          <w:p w14:paraId="7AEDF523" w14:textId="253F44E8" w:rsidR="007940C3" w:rsidRPr="00F759CA" w:rsidRDefault="007940C3" w:rsidP="003D38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59CA">
              <w:rPr>
                <w:rFonts w:ascii="Arial" w:hAnsi="Arial" w:cs="Arial"/>
              </w:rPr>
              <w:t xml:space="preserve">PL/06645 Non-Material Amendment to S/32126 (Changed to approved drawings). </w:t>
            </w:r>
            <w:r>
              <w:rPr>
                <w:rFonts w:ascii="Arial" w:hAnsi="Arial" w:cs="Arial"/>
              </w:rPr>
              <w:t>Approval of n</w:t>
            </w:r>
            <w:r w:rsidRPr="00F759CA">
              <w:rPr>
                <w:rFonts w:ascii="Arial" w:hAnsi="Arial" w:cs="Arial"/>
              </w:rPr>
              <w:t>on-material amendment 08/01/2024</w:t>
            </w:r>
          </w:p>
          <w:p w14:paraId="79F18A6C" w14:textId="17D8BED9" w:rsidR="007940C3" w:rsidRPr="0022776E" w:rsidRDefault="007940C3" w:rsidP="002277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</w:rPr>
              <w:t xml:space="preserve">PL/04761 Modification of section 106 agreement on S/24486 (modification to reduce the number of affordable units from 8no. to 4no. (designed to DQR standard) plus a £11,000 commuted sum in lieu). Modification of Section 106 Agreement agreed </w:t>
            </w:r>
            <w:r>
              <w:rPr>
                <w:rFonts w:ascii="Arial" w:hAnsi="Arial" w:cs="Arial"/>
              </w:rPr>
              <w:t>10/04/2024.</w:t>
            </w:r>
          </w:p>
          <w:tbl>
            <w:tblPr>
              <w:tblW w:w="50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3537"/>
            </w:tblGrid>
            <w:tr w:rsidR="007940C3" w:rsidRPr="00DD1379" w14:paraId="5D9240AA" w14:textId="77777777" w:rsidTr="00F759CA">
              <w:trPr>
                <w:tblCellSpacing w:w="0" w:type="dxa"/>
              </w:trPr>
              <w:tc>
                <w:tcPr>
                  <w:tcW w:w="1488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1651FF" w14:textId="77777777" w:rsidR="007940C3" w:rsidRPr="00DD1379" w:rsidRDefault="007940C3" w:rsidP="00DD137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37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D547ED2" w14:textId="03850D87" w:rsidR="007940C3" w:rsidRPr="00F759CA" w:rsidRDefault="007940C3" w:rsidP="00DD1379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7CB4AB4" w14:textId="239A4F49" w:rsidR="007940C3" w:rsidRDefault="007940C3" w:rsidP="002277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143E">
              <w:rPr>
                <w:rFonts w:ascii="Arial" w:hAnsi="Arial" w:cs="Arial"/>
              </w:rPr>
              <w:t>PL/09684</w:t>
            </w:r>
            <w:r>
              <w:rPr>
                <w:rFonts w:ascii="Arial" w:hAnsi="Arial" w:cs="Arial"/>
              </w:rPr>
              <w:t xml:space="preserve"> </w:t>
            </w:r>
            <w:r w:rsidRPr="0003143E">
              <w:rPr>
                <w:rFonts w:ascii="Arial" w:hAnsi="Arial" w:cs="Arial"/>
              </w:rPr>
              <w:t>Non-Material Amendment to S/32126 (Changes to approved drawings)</w:t>
            </w:r>
            <w:r>
              <w:rPr>
                <w:rFonts w:ascii="Arial" w:hAnsi="Arial" w:cs="Arial"/>
              </w:rPr>
              <w:t>. Refusal of non-material amendment application 21/08/2025.</w:t>
            </w:r>
          </w:p>
          <w:p w14:paraId="5F34E7CA" w14:textId="69B3BF0D" w:rsidR="007940C3" w:rsidRPr="0022776E" w:rsidRDefault="007940C3" w:rsidP="002277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143E">
              <w:rPr>
                <w:rFonts w:ascii="Arial" w:hAnsi="Arial" w:cs="Arial"/>
              </w:rPr>
              <w:t>PL/09783</w:t>
            </w:r>
            <w:r>
              <w:rPr>
                <w:rFonts w:ascii="Arial" w:hAnsi="Arial" w:cs="Arial"/>
              </w:rPr>
              <w:t xml:space="preserve"> Non-material amendment to S/32126 (Amendments to House Types). Pending. </w:t>
            </w:r>
          </w:p>
        </w:tc>
        <w:tc>
          <w:tcPr>
            <w:tcW w:w="3107" w:type="dxa"/>
          </w:tcPr>
          <w:p w14:paraId="3E3DCE2D" w14:textId="3379C332" w:rsidR="007940C3" w:rsidRPr="007940C3" w:rsidRDefault="004608CA" w:rsidP="00460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Agreed.</w:t>
            </w:r>
          </w:p>
        </w:tc>
      </w:tr>
      <w:tr w:rsidR="007940C3" w14:paraId="068762EC" w14:textId="124FD326" w:rsidTr="007940C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6" w:type="dxa"/>
          </w:tcPr>
          <w:p w14:paraId="0D05B4F4" w14:textId="77777777" w:rsidR="007940C3" w:rsidRPr="006A342D" w:rsidRDefault="007940C3" w:rsidP="00AA0770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AP14/2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- Council to provide a map showing a revised boundary for site allocation </w:t>
            </w:r>
            <w:r w:rsidRPr="00442F0B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PrC3/(v)</w:t>
            </w:r>
          </w:p>
        </w:tc>
        <w:tc>
          <w:tcPr>
            <w:tcW w:w="8765" w:type="dxa"/>
          </w:tcPr>
          <w:p w14:paraId="18C7217E" w14:textId="63BC326D" w:rsidR="007940C3" w:rsidRDefault="007940C3" w:rsidP="00AA0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representation made by the landowner seeks an amendment to the boundary of PrC3/(v). The proposed amendment is shown below with the additional land to be included shown in red. </w:t>
            </w:r>
          </w:p>
          <w:p w14:paraId="3C5DB32E" w14:textId="77777777" w:rsidR="007940C3" w:rsidRDefault="007940C3" w:rsidP="00AA07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BA220" w14:textId="2A5C921A" w:rsidR="007940C3" w:rsidRPr="001B5C4C" w:rsidRDefault="007940C3" w:rsidP="00AA0770">
            <w:pPr>
              <w:rPr>
                <w:rFonts w:ascii="Arial" w:hAnsi="Arial" w:cs="Arial"/>
                <w:sz w:val="24"/>
                <w:szCs w:val="24"/>
              </w:rPr>
            </w:pPr>
            <w:r w:rsidRPr="002F4729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22DCA6A" wp14:editId="51BAFF67">
                  <wp:extent cx="5286375" cy="3486150"/>
                  <wp:effectExtent l="19050" t="19050" r="28575" b="19050"/>
                  <wp:docPr id="4" name="Picture 4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screenshot of a computer&#10;&#10;AI-generated content may be incorrect."/>
                          <pic:cNvPicPr/>
                        </pic:nvPicPr>
                        <pic:blipFill rotWithShape="1">
                          <a:blip r:embed="rId8"/>
                          <a:srcRect l="15021" t="29059" r="52941" b="33376"/>
                          <a:stretch/>
                        </pic:blipFill>
                        <pic:spPr bwMode="auto">
                          <a:xfrm>
                            <a:off x="0" y="0"/>
                            <a:ext cx="5284564" cy="34849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</w:tcPr>
          <w:p w14:paraId="1B640F21" w14:textId="0546803D" w:rsidR="007940C3" w:rsidRDefault="004608CA" w:rsidP="00AA07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Agreed.</w:t>
            </w:r>
          </w:p>
        </w:tc>
      </w:tr>
    </w:tbl>
    <w:p w14:paraId="12EA9B2E" w14:textId="77777777" w:rsidR="004009F2" w:rsidRDefault="004009F2" w:rsidP="004009F2">
      <w:pPr>
        <w:rPr>
          <w:rFonts w:ascii="Arial" w:hAnsi="Arial" w:cs="Arial"/>
          <w:sz w:val="24"/>
          <w:szCs w:val="24"/>
          <w:u w:val="single"/>
        </w:rPr>
      </w:pPr>
    </w:p>
    <w:p w14:paraId="6D12E2BA" w14:textId="77777777" w:rsidR="004009F2" w:rsidRDefault="004009F2"/>
    <w:sectPr w:rsidR="004009F2" w:rsidSect="004009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02E4"/>
    <w:multiLevelType w:val="hybridMultilevel"/>
    <w:tmpl w:val="16508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F2"/>
    <w:rsid w:val="0003143E"/>
    <w:rsid w:val="0022776E"/>
    <w:rsid w:val="003246A3"/>
    <w:rsid w:val="003307FA"/>
    <w:rsid w:val="004009F2"/>
    <w:rsid w:val="004608CA"/>
    <w:rsid w:val="00590A67"/>
    <w:rsid w:val="007940C3"/>
    <w:rsid w:val="00822EF9"/>
    <w:rsid w:val="009047A4"/>
    <w:rsid w:val="009E6F3A"/>
    <w:rsid w:val="00AA5DAB"/>
    <w:rsid w:val="00DD1379"/>
    <w:rsid w:val="00F759CA"/>
    <w:rsid w:val="00F763B6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3C81"/>
  <w15:chartTrackingRefBased/>
  <w15:docId w15:val="{3EFA4D52-21AF-4D1B-A760-4B11C4E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F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9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9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9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9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9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9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9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9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9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9F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0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9F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00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9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9F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3440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39546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14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74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64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93851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75131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1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8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60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95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0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5843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8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23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47614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3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5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225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AA2AD8B8FFE4C9D0055EBADAE4996" ma:contentTypeVersion="13" ma:contentTypeDescription="Create a new document." ma:contentTypeScope="" ma:versionID="af48455944264eefdd9395028ea605b7">
  <xsd:schema xmlns:xsd="http://www.w3.org/2001/XMLSchema" xmlns:xs="http://www.w3.org/2001/XMLSchema" xmlns:p="http://schemas.microsoft.com/office/2006/metadata/properties" xmlns:ns2="bcfdd46f-05b7-4168-829e-caf74ca5b047" xmlns:ns3="2fc2a8c7-3b3f-4409-bc78-aa40538e7eb1" targetNamespace="http://schemas.microsoft.com/office/2006/metadata/properties" ma:root="true" ma:fieldsID="2da0173d8b7a4d9720cff1f5ef33237a" ns2:_="" ns3:_="">
    <xsd:import namespace="bcfdd46f-05b7-4168-829e-caf74ca5b04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d46f-05b7-4168-829e-caf74ca5b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1ac39f-555c-4b6e-b645-c72e091a5ac2}" ma:internalName="TaxCatchAll" ma:showField="CatchAllData" ma:web="291defe7-66f3-4918-b04f-d825f4abd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/>
    <lcf76f155ced4ddcb4097134ff3c332f xmlns="bcfdd46f-05b7-4168-829e-caf74ca5b0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ED2394-EF5D-4033-8700-A314DDDCF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d46f-05b7-4168-829e-caf74ca5b04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22A8C-F51A-437D-9259-4AF2D40AE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1C16E-A0DC-42CD-86AE-B9CAE93423C5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bcfdd46f-05b7-4168-829e-caf74ca5b0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 Jones</dc:creator>
  <cp:keywords/>
  <dc:description/>
  <cp:lastModifiedBy>G Corinne Sloley</cp:lastModifiedBy>
  <cp:revision>6</cp:revision>
  <dcterms:created xsi:type="dcterms:W3CDTF">2025-09-22T13:33:00Z</dcterms:created>
  <dcterms:modified xsi:type="dcterms:W3CDTF">2025-10-15T10:37:00Z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0x010100A43AA2AD8B8FFE4C9D0055EBADAE4996</vt:lpwstr>
  </property>
  <property fmtid="{D5CDD505-2E9C-101B-9397-08002B2CF9AE}" pid="3" name="MediaServiceImageTags">
    <vt:lpwstr/>
  </property>
</Properties>
</file>