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4C6F07" w14:textId="77777777" w:rsidR="00273E77" w:rsidRDefault="00EF145D" w:rsidP="008D392D">
      <w:pPr>
        <w:ind w:right="544"/>
        <w:rPr>
          <w:rFonts w:cstheme="minorHAnsi"/>
          <w:b/>
          <w:sz w:val="24"/>
          <w:szCs w:val="24"/>
        </w:rPr>
      </w:pPr>
      <w:r w:rsidRPr="003036A8">
        <w:rPr>
          <w:rFonts w:cstheme="minorHAnsi"/>
          <w:b/>
          <w:sz w:val="24"/>
          <w:szCs w:val="24"/>
        </w:rPr>
        <w:t>Environment (Wales) Act Forward Plan</w:t>
      </w:r>
      <w:r w:rsidR="00A42FCE" w:rsidRPr="003036A8">
        <w:rPr>
          <w:rFonts w:cstheme="minorHAnsi"/>
          <w:b/>
          <w:sz w:val="24"/>
          <w:szCs w:val="24"/>
        </w:rPr>
        <w:t xml:space="preserve"> December </w:t>
      </w:r>
      <w:r w:rsidR="00273E77">
        <w:rPr>
          <w:rFonts w:cstheme="minorHAnsi"/>
          <w:b/>
          <w:sz w:val="24"/>
          <w:szCs w:val="24"/>
        </w:rPr>
        <w:t>2025</w:t>
      </w:r>
      <w:r w:rsidRPr="003036A8">
        <w:rPr>
          <w:rFonts w:cstheme="minorHAnsi"/>
          <w:b/>
          <w:sz w:val="24"/>
          <w:szCs w:val="24"/>
        </w:rPr>
        <w:t xml:space="preserve"> </w:t>
      </w:r>
    </w:p>
    <w:p w14:paraId="2338B51C" w14:textId="2EF69F5D" w:rsidR="00EF145D" w:rsidRPr="003036A8" w:rsidRDefault="00AB278B" w:rsidP="008D392D">
      <w:pPr>
        <w:ind w:right="544"/>
        <w:rPr>
          <w:rFonts w:cstheme="minorHAnsi"/>
          <w:b/>
          <w:sz w:val="24"/>
          <w:szCs w:val="24"/>
        </w:rPr>
      </w:pPr>
      <w:r>
        <w:rPr>
          <w:rFonts w:cstheme="minorHAnsi"/>
          <w:b/>
          <w:sz w:val="24"/>
          <w:szCs w:val="24"/>
        </w:rPr>
        <w:t xml:space="preserve">APPENDIX 1 </w:t>
      </w:r>
      <w:r w:rsidR="003036A8" w:rsidRPr="003036A8">
        <w:rPr>
          <w:rFonts w:cstheme="minorHAnsi"/>
          <w:b/>
          <w:sz w:val="24"/>
          <w:szCs w:val="24"/>
        </w:rPr>
        <w:t xml:space="preserve">- </w:t>
      </w:r>
      <w:r w:rsidR="00EF145D" w:rsidRPr="003036A8">
        <w:rPr>
          <w:rFonts w:cstheme="minorHAnsi"/>
          <w:b/>
          <w:sz w:val="24"/>
          <w:szCs w:val="24"/>
        </w:rPr>
        <w:t>Case Studies</w:t>
      </w:r>
    </w:p>
    <w:p w14:paraId="7363F251" w14:textId="7A7D5089" w:rsidR="00C52A83" w:rsidRDefault="00C52A83" w:rsidP="00C52A83">
      <w:pPr>
        <w:autoSpaceDE w:val="0"/>
        <w:autoSpaceDN w:val="0"/>
        <w:adjustRightInd w:val="0"/>
        <w:spacing w:after="0" w:line="240" w:lineRule="auto"/>
        <w:ind w:right="544"/>
        <w:rPr>
          <w:rFonts w:cstheme="minorHAnsi"/>
        </w:rPr>
      </w:pPr>
      <w:r w:rsidRPr="00C52A83">
        <w:rPr>
          <w:rFonts w:cstheme="minorHAnsi"/>
          <w:b/>
          <w:bCs/>
        </w:rPr>
        <w:t xml:space="preserve">CASE STUDY 1: ACTION 18039. </w:t>
      </w:r>
      <w:r w:rsidRPr="00C52A83">
        <w:rPr>
          <w:rFonts w:cstheme="minorHAnsi"/>
        </w:rPr>
        <w:t>When opportunities arise secure S106 contributions from developers to deliver off site net benefit for biodiversity on land in the management control of CCC</w:t>
      </w:r>
      <w:r w:rsidR="00116336">
        <w:rPr>
          <w:rFonts w:cstheme="minorHAnsi"/>
        </w:rPr>
        <w:t>.</w:t>
      </w:r>
    </w:p>
    <w:p w14:paraId="504B63B9" w14:textId="77777777" w:rsidR="00116336" w:rsidRPr="00C52A83" w:rsidRDefault="00116336" w:rsidP="00C52A83">
      <w:pPr>
        <w:autoSpaceDE w:val="0"/>
        <w:autoSpaceDN w:val="0"/>
        <w:adjustRightInd w:val="0"/>
        <w:spacing w:after="0" w:line="240" w:lineRule="auto"/>
        <w:ind w:right="544"/>
        <w:rPr>
          <w:rFonts w:cstheme="minorHAnsi"/>
        </w:rPr>
      </w:pPr>
    </w:p>
    <w:p w14:paraId="5C540C94" w14:textId="0491FA1F" w:rsidR="00C52A83" w:rsidRPr="00C52A83" w:rsidRDefault="00C52A83" w:rsidP="00C52A83">
      <w:pPr>
        <w:autoSpaceDE w:val="0"/>
        <w:autoSpaceDN w:val="0"/>
        <w:adjustRightInd w:val="0"/>
        <w:spacing w:after="0" w:line="240" w:lineRule="auto"/>
        <w:ind w:right="544"/>
        <w:rPr>
          <w:rFonts w:cstheme="minorHAnsi"/>
          <w:lang w:val="en-US"/>
        </w:rPr>
      </w:pPr>
      <w:r w:rsidRPr="00C52A83">
        <w:rPr>
          <w:rFonts w:cstheme="minorHAnsi"/>
          <w:lang w:val="en-US"/>
        </w:rPr>
        <w:t xml:space="preserve">A planning application (S/38285) at North Dock resulted in a compensation project to create ‘Brownfield’ habitat within an area of the Millennium Coastal Park. Working with a consultant ecologist 200 </w:t>
      </w:r>
      <w:proofErr w:type="spellStart"/>
      <w:r w:rsidRPr="00C52A83">
        <w:rPr>
          <w:rFonts w:cstheme="minorHAnsi"/>
          <w:lang w:val="en-US"/>
        </w:rPr>
        <w:t>tonnes</w:t>
      </w:r>
      <w:proofErr w:type="spellEnd"/>
      <w:r w:rsidRPr="00C52A83">
        <w:rPr>
          <w:rFonts w:cstheme="minorHAnsi"/>
          <w:lang w:val="en-US"/>
        </w:rPr>
        <w:t xml:space="preserve"> of Baglan Slag (</w:t>
      </w:r>
      <w:r w:rsidRPr="00C52A83">
        <w:rPr>
          <w:rFonts w:cstheme="minorHAnsi"/>
        </w:rPr>
        <w:t>formed as part of steelmaking process and sometimes used in the construction industry) was mixed with sand and spread over 1000 m2. The by-product is known to absorb carbon and can be seen as helping in the fight against climate change. The project included the establishment of local provenance coastal wildflowers and also serves as a repository for  rarer native plants such as wild Liquorice and Sea Stock, in addition this open area will encourage the spread of nearby existing wildflowers to spread into an area which has been reclaimed from amenity grassland and create a species rich ‘open mosaic habitat’.</w:t>
      </w:r>
    </w:p>
    <w:p w14:paraId="1F736D0C" w14:textId="77777777" w:rsidR="00C52A83" w:rsidRPr="00C52A83" w:rsidRDefault="00C52A83" w:rsidP="00C52A83">
      <w:pPr>
        <w:autoSpaceDE w:val="0"/>
        <w:autoSpaceDN w:val="0"/>
        <w:adjustRightInd w:val="0"/>
        <w:spacing w:after="0" w:line="240" w:lineRule="auto"/>
        <w:ind w:right="544"/>
        <w:rPr>
          <w:rFonts w:cstheme="minorHAnsi"/>
          <w:b/>
          <w:bCs/>
        </w:rPr>
      </w:pPr>
    </w:p>
    <w:p w14:paraId="7314DF79" w14:textId="77777777" w:rsidR="00352078" w:rsidRDefault="00352078" w:rsidP="00840754">
      <w:pPr>
        <w:autoSpaceDE w:val="0"/>
        <w:autoSpaceDN w:val="0"/>
        <w:adjustRightInd w:val="0"/>
        <w:spacing w:after="0" w:line="240" w:lineRule="auto"/>
        <w:ind w:right="544"/>
        <w:rPr>
          <w:rFonts w:cstheme="minorHAnsi"/>
          <w:bCs/>
        </w:rPr>
      </w:pPr>
    </w:p>
    <w:p w14:paraId="35F38FFE" w14:textId="09B7F296" w:rsidR="00352078" w:rsidRPr="00840754" w:rsidRDefault="00352078" w:rsidP="00840754">
      <w:pPr>
        <w:autoSpaceDE w:val="0"/>
        <w:autoSpaceDN w:val="0"/>
        <w:adjustRightInd w:val="0"/>
        <w:spacing w:after="0" w:line="240" w:lineRule="auto"/>
        <w:ind w:right="544"/>
        <w:rPr>
          <w:rFonts w:cstheme="minorHAnsi"/>
          <w:bCs/>
          <w:lang w:val="en-US"/>
        </w:rPr>
      </w:pPr>
      <w:r w:rsidRPr="00352078">
        <w:rPr>
          <w:rFonts w:cstheme="minorHAnsi"/>
          <w:bCs/>
          <w:noProof/>
          <w:lang w:val="en-US"/>
        </w:rPr>
        <w:drawing>
          <wp:inline distT="0" distB="0" distL="0" distR="0" wp14:anchorId="70E225C1" wp14:editId="33C680CA">
            <wp:extent cx="6010275" cy="3356379"/>
            <wp:effectExtent l="0" t="0" r="0" b="0"/>
            <wp:docPr id="1079342106" name="Picture 1" descr="A group of people working on a gravel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342106" name="Picture 1" descr="A group of people working on a gravel field&#10;&#10;AI-generated content may be incorrect."/>
                    <pic:cNvPicPr/>
                  </pic:nvPicPr>
                  <pic:blipFill>
                    <a:blip r:embed="rId11"/>
                    <a:stretch>
                      <a:fillRect/>
                    </a:stretch>
                  </pic:blipFill>
                  <pic:spPr>
                    <a:xfrm>
                      <a:off x="0" y="0"/>
                      <a:ext cx="6015195" cy="3359126"/>
                    </a:xfrm>
                    <a:prstGeom prst="rect">
                      <a:avLst/>
                    </a:prstGeom>
                  </pic:spPr>
                </pic:pic>
              </a:graphicData>
            </a:graphic>
          </wp:inline>
        </w:drawing>
      </w:r>
    </w:p>
    <w:p w14:paraId="32BFE090" w14:textId="77777777" w:rsidR="00840754" w:rsidRPr="00840754" w:rsidRDefault="00840754" w:rsidP="00840754">
      <w:pPr>
        <w:autoSpaceDE w:val="0"/>
        <w:autoSpaceDN w:val="0"/>
        <w:adjustRightInd w:val="0"/>
        <w:spacing w:after="0" w:line="240" w:lineRule="auto"/>
        <w:ind w:right="544"/>
        <w:rPr>
          <w:rFonts w:cstheme="minorHAnsi"/>
          <w:b/>
        </w:rPr>
      </w:pPr>
    </w:p>
    <w:p w14:paraId="2FF7670E" w14:textId="77777777" w:rsidR="00C52A83" w:rsidRDefault="00C52A83" w:rsidP="00C52A83">
      <w:pPr>
        <w:autoSpaceDE w:val="0"/>
        <w:autoSpaceDN w:val="0"/>
        <w:adjustRightInd w:val="0"/>
        <w:spacing w:after="0" w:line="240" w:lineRule="auto"/>
        <w:ind w:right="544"/>
        <w:rPr>
          <w:rFonts w:cstheme="minorHAnsi"/>
          <w:b/>
          <w:bCs/>
        </w:rPr>
      </w:pPr>
      <w:r w:rsidRPr="00C52A83">
        <w:rPr>
          <w:rFonts w:cstheme="minorHAnsi"/>
          <w:b/>
          <w:bCs/>
        </w:rPr>
        <w:t>NRAP Objectives met:</w:t>
      </w:r>
    </w:p>
    <w:p w14:paraId="413955D5" w14:textId="77777777" w:rsidR="00C52A83" w:rsidRPr="00C52A83" w:rsidRDefault="00C52A83" w:rsidP="00C52A83">
      <w:pPr>
        <w:autoSpaceDE w:val="0"/>
        <w:autoSpaceDN w:val="0"/>
        <w:adjustRightInd w:val="0"/>
        <w:spacing w:after="0" w:line="240" w:lineRule="auto"/>
        <w:ind w:right="544"/>
        <w:rPr>
          <w:rFonts w:cstheme="minorHAnsi"/>
          <w:b/>
          <w:bCs/>
        </w:rPr>
      </w:pPr>
      <w:r w:rsidRPr="00C52A83">
        <w:rPr>
          <w:rFonts w:cstheme="minorHAnsi"/>
          <w:b/>
          <w:bCs/>
        </w:rPr>
        <w:t>• Increase resilience of our natural environment by restoring degraded habitats and habitat creation.</w:t>
      </w:r>
    </w:p>
    <w:p w14:paraId="4F9EACBC" w14:textId="77777777" w:rsidR="00C52A83" w:rsidRPr="00C52A83" w:rsidRDefault="00C52A83" w:rsidP="00C52A83">
      <w:pPr>
        <w:autoSpaceDE w:val="0"/>
        <w:autoSpaceDN w:val="0"/>
        <w:adjustRightInd w:val="0"/>
        <w:spacing w:after="0" w:line="240" w:lineRule="auto"/>
        <w:ind w:right="544"/>
        <w:rPr>
          <w:rFonts w:cstheme="minorHAnsi"/>
          <w:b/>
          <w:bCs/>
        </w:rPr>
      </w:pPr>
    </w:p>
    <w:p w14:paraId="155598C4" w14:textId="77777777" w:rsidR="00C52A83" w:rsidRPr="00C52A83" w:rsidRDefault="00C52A83" w:rsidP="00C52A83">
      <w:pPr>
        <w:autoSpaceDE w:val="0"/>
        <w:autoSpaceDN w:val="0"/>
        <w:adjustRightInd w:val="0"/>
        <w:spacing w:after="0" w:line="240" w:lineRule="auto"/>
        <w:ind w:right="544"/>
        <w:rPr>
          <w:rFonts w:cstheme="minorHAnsi"/>
          <w:b/>
          <w:bCs/>
        </w:rPr>
      </w:pPr>
      <w:r w:rsidRPr="00C52A83">
        <w:rPr>
          <w:rFonts w:cstheme="minorHAnsi"/>
          <w:b/>
          <w:bCs/>
        </w:rPr>
        <w:t xml:space="preserve">Press: </w:t>
      </w:r>
      <w:hyperlink r:id="rId12" w:history="1">
        <w:r w:rsidRPr="00C52A83">
          <w:rPr>
            <w:rStyle w:val="Hyperlink"/>
            <w:rFonts w:cstheme="minorHAnsi"/>
            <w:b/>
            <w:bCs/>
          </w:rPr>
          <w:t>Slag heaps could be Wales' biodiversity hero - BBC News</w:t>
        </w:r>
      </w:hyperlink>
    </w:p>
    <w:p w14:paraId="2338B528" w14:textId="77777777" w:rsidR="003468F8" w:rsidRDefault="003468F8" w:rsidP="008D392D">
      <w:pPr>
        <w:autoSpaceDE w:val="0"/>
        <w:autoSpaceDN w:val="0"/>
        <w:adjustRightInd w:val="0"/>
        <w:spacing w:after="0" w:line="240" w:lineRule="auto"/>
        <w:ind w:right="544"/>
        <w:rPr>
          <w:rFonts w:cstheme="minorHAnsi"/>
          <w:b/>
        </w:rPr>
      </w:pPr>
    </w:p>
    <w:p w14:paraId="0B043A9E" w14:textId="6EFB2C23" w:rsidR="005562ED" w:rsidRDefault="00A42FCE" w:rsidP="005562ED">
      <w:pPr>
        <w:ind w:right="544"/>
        <w:rPr>
          <w:rFonts w:cstheme="minorHAnsi"/>
          <w:sz w:val="20"/>
        </w:rPr>
      </w:pPr>
      <w:r>
        <w:rPr>
          <w:rFonts w:cstheme="minorHAnsi"/>
          <w:b/>
        </w:rPr>
        <w:t xml:space="preserve">CASE STUDY </w:t>
      </w:r>
      <w:r w:rsidR="00BE0851">
        <w:rPr>
          <w:rFonts w:cstheme="minorHAnsi"/>
          <w:b/>
        </w:rPr>
        <w:t>2</w:t>
      </w:r>
      <w:r>
        <w:rPr>
          <w:rFonts w:cstheme="minorHAnsi"/>
          <w:b/>
        </w:rPr>
        <w:t xml:space="preserve"> </w:t>
      </w:r>
      <w:r w:rsidR="00703343" w:rsidRPr="008D392D">
        <w:rPr>
          <w:rFonts w:cstheme="minorHAnsi"/>
          <w:b/>
        </w:rPr>
        <w:t xml:space="preserve">ACTION </w:t>
      </w:r>
      <w:r w:rsidR="00A15A6C">
        <w:rPr>
          <w:rFonts w:cstheme="minorHAnsi"/>
          <w:b/>
        </w:rPr>
        <w:t>18060</w:t>
      </w:r>
      <w:r w:rsidR="00703343" w:rsidRPr="008D392D">
        <w:rPr>
          <w:rFonts w:cstheme="minorHAnsi"/>
          <w:b/>
        </w:rPr>
        <w:t>.</w:t>
      </w:r>
      <w:r w:rsidR="00A15A6C">
        <w:rPr>
          <w:rFonts w:cstheme="minorHAnsi"/>
          <w:b/>
        </w:rPr>
        <w:t xml:space="preserve"> </w:t>
      </w:r>
      <w:r w:rsidR="00A15A6C" w:rsidRPr="00A15A6C">
        <w:rPr>
          <w:rFonts w:cstheme="minorHAnsi"/>
          <w:sz w:val="20"/>
        </w:rPr>
        <w:t>Develop and promote an integrated approach to the design of nature-based, low maintenance SUDS schemes that will contribute to landscaping requirements, and provide green infrastructure, and net benefit for biodiversity for larger/major developments</w:t>
      </w:r>
    </w:p>
    <w:p w14:paraId="5A0B0A25" w14:textId="77777777" w:rsidR="00D0664A" w:rsidRPr="00C52A83" w:rsidRDefault="00D0664A" w:rsidP="00D0664A">
      <w:pPr>
        <w:autoSpaceDE w:val="0"/>
        <w:autoSpaceDN w:val="0"/>
        <w:adjustRightInd w:val="0"/>
        <w:spacing w:after="0" w:line="240" w:lineRule="auto"/>
        <w:ind w:right="544"/>
        <w:rPr>
          <w:rFonts w:cstheme="minorHAnsi"/>
          <w:b/>
          <w:bCs/>
        </w:rPr>
      </w:pPr>
      <w:r w:rsidRPr="00C52A83">
        <w:rPr>
          <w:rFonts w:cstheme="minorHAnsi"/>
          <w:b/>
          <w:bCs/>
        </w:rPr>
        <w:t>NRAP Objectives met:</w:t>
      </w:r>
    </w:p>
    <w:p w14:paraId="74911058" w14:textId="77777777" w:rsidR="00D0664A" w:rsidRPr="00C52A83" w:rsidRDefault="00D0664A" w:rsidP="00D0664A">
      <w:pPr>
        <w:autoSpaceDE w:val="0"/>
        <w:autoSpaceDN w:val="0"/>
        <w:adjustRightInd w:val="0"/>
        <w:spacing w:after="0" w:line="240" w:lineRule="auto"/>
        <w:ind w:right="544"/>
        <w:rPr>
          <w:rFonts w:cstheme="minorHAnsi"/>
          <w:b/>
          <w:bCs/>
        </w:rPr>
      </w:pPr>
      <w:r w:rsidRPr="00C52A83">
        <w:rPr>
          <w:rFonts w:cstheme="minorHAnsi"/>
          <w:b/>
          <w:bCs/>
        </w:rPr>
        <w:t>• Increase resilience of our natural environment by restoring degraded habitats and habitat creation.</w:t>
      </w:r>
    </w:p>
    <w:p w14:paraId="0F34075C" w14:textId="77777777" w:rsidR="00D0664A" w:rsidRDefault="00D0664A" w:rsidP="005562ED">
      <w:pPr>
        <w:ind w:right="544"/>
        <w:rPr>
          <w:rFonts w:cstheme="minorHAnsi"/>
          <w:b/>
        </w:rPr>
      </w:pPr>
    </w:p>
    <w:p w14:paraId="49402AA2" w14:textId="77777777" w:rsidR="00BB599C" w:rsidRDefault="00BB599C" w:rsidP="005562ED">
      <w:pPr>
        <w:ind w:right="544"/>
        <w:rPr>
          <w:rFonts w:cstheme="minorHAnsi"/>
          <w:b/>
        </w:rPr>
      </w:pPr>
    </w:p>
    <w:p w14:paraId="30710CE0" w14:textId="77777777" w:rsidR="00BB599C" w:rsidRPr="00A15A6C" w:rsidRDefault="00BB599C" w:rsidP="005562ED">
      <w:pPr>
        <w:ind w:right="544"/>
        <w:rPr>
          <w:rFonts w:cstheme="minorHAnsi"/>
          <w:b/>
        </w:rPr>
      </w:pPr>
    </w:p>
    <w:p w14:paraId="3E6604AE" w14:textId="28EF9A6E" w:rsidR="005562ED" w:rsidRPr="005562ED" w:rsidRDefault="005562ED" w:rsidP="005562ED">
      <w:pPr>
        <w:spacing w:after="0"/>
        <w:ind w:right="544"/>
        <w:rPr>
          <w:rFonts w:cstheme="minorHAnsi"/>
          <w:b/>
          <w:bCs/>
          <w:iCs/>
        </w:rPr>
      </w:pPr>
      <w:r w:rsidRPr="005562ED">
        <w:rPr>
          <w:rFonts w:cstheme="minorHAnsi"/>
          <w:b/>
          <w:bCs/>
          <w:iCs/>
        </w:rPr>
        <w:lastRenderedPageBreak/>
        <w:t>Natural Flood Management (NFM) Scheme</w:t>
      </w:r>
    </w:p>
    <w:p w14:paraId="6ACE4B05" w14:textId="77777777" w:rsidR="005562ED" w:rsidRDefault="005562ED" w:rsidP="005562ED">
      <w:pPr>
        <w:ind w:right="544"/>
        <w:rPr>
          <w:rFonts w:cstheme="minorHAnsi"/>
          <w:iCs/>
        </w:rPr>
      </w:pPr>
      <w:r w:rsidRPr="005562ED">
        <w:rPr>
          <w:rFonts w:cstheme="minorHAnsi"/>
          <w:iCs/>
        </w:rPr>
        <w:t>This innovative Natural Flood Management scheme in Ammanford is a nature-based flood alleviation scheme that provides a higher level of flood protection for more than 20 properties situated around Margaret Street.</w:t>
      </w:r>
    </w:p>
    <w:p w14:paraId="4D9B46E2" w14:textId="53272F8A" w:rsidR="00BB599C" w:rsidRPr="005562ED" w:rsidRDefault="00891133" w:rsidP="005562ED">
      <w:pPr>
        <w:ind w:right="544"/>
        <w:rPr>
          <w:rFonts w:cstheme="minorHAnsi"/>
          <w:iCs/>
        </w:rPr>
      </w:pPr>
      <w:r w:rsidRPr="00891133">
        <w:rPr>
          <w:rFonts w:cstheme="minorHAnsi"/>
          <w:iCs/>
          <w:noProof/>
        </w:rPr>
        <w:drawing>
          <wp:inline distT="0" distB="0" distL="0" distR="0" wp14:anchorId="21579D26" wp14:editId="74497455">
            <wp:extent cx="6285865" cy="3535680"/>
            <wp:effectExtent l="0" t="0" r="635" b="7620"/>
            <wp:docPr id="8" name="Picture Placeholder 7" descr="A pond with grass and trees&#10;&#10;AI-generated content may be incorrect.">
              <a:extLst xmlns:a="http://schemas.openxmlformats.org/drawingml/2006/main">
                <a:ext uri="{FF2B5EF4-FFF2-40B4-BE49-F238E27FC236}">
                  <a16:creationId xmlns:a16="http://schemas.microsoft.com/office/drawing/2014/main" id="{2EFD482E-E8C3-98C6-3607-0B649FB63FB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A pond with grass and trees&#10;&#10;AI-generated content may be incorrect.">
                      <a:extLst>
                        <a:ext uri="{FF2B5EF4-FFF2-40B4-BE49-F238E27FC236}">
                          <a16:creationId xmlns:a16="http://schemas.microsoft.com/office/drawing/2014/main" id="{2EFD482E-E8C3-98C6-3607-0B649FB63FB2}"/>
                        </a:ext>
                      </a:extLst>
                    </pic:cNvPr>
                    <pic:cNvPicPr>
                      <a:picLocks noGrp="1" noChangeAspect="1"/>
                    </pic:cNvPicPr>
                  </pic:nvPicPr>
                  <pic:blipFill>
                    <a:blip r:embed="rId13" cstate="print">
                      <a:extLst>
                        <a:ext uri="{28A0092B-C50C-407E-A947-70E740481C1C}">
                          <a14:useLocalDpi xmlns:a14="http://schemas.microsoft.com/office/drawing/2010/main"/>
                        </a:ext>
                      </a:extLst>
                    </a:blip>
                    <a:srcRect/>
                    <a:stretch>
                      <a:fillRect/>
                    </a:stretch>
                  </pic:blipFill>
                  <pic:spPr>
                    <a:xfrm>
                      <a:off x="0" y="0"/>
                      <a:ext cx="6285865" cy="3535680"/>
                    </a:xfrm>
                    <a:prstGeom prst="rect">
                      <a:avLst/>
                    </a:prstGeom>
                  </pic:spPr>
                </pic:pic>
              </a:graphicData>
            </a:graphic>
          </wp:inline>
        </w:drawing>
      </w:r>
    </w:p>
    <w:p w14:paraId="2B485CFA" w14:textId="25EE2667" w:rsidR="00FA1B5B" w:rsidRDefault="00FA1B5B" w:rsidP="008D392D">
      <w:pPr>
        <w:autoSpaceDE w:val="0"/>
        <w:autoSpaceDN w:val="0"/>
        <w:adjustRightInd w:val="0"/>
        <w:spacing w:after="0" w:line="240" w:lineRule="auto"/>
        <w:ind w:right="544"/>
      </w:pPr>
      <w:hyperlink r:id="rId14" w:history="1">
        <w:r w:rsidRPr="00FA1B5B">
          <w:rPr>
            <w:rStyle w:val="Hyperlink"/>
            <w:rFonts w:eastAsia="Times New Roman" w:cstheme="minorHAnsi"/>
            <w:lang w:eastAsia="en-GB"/>
          </w:rPr>
          <w:t>Natural Flood Management (NFM) Scheme - Carmarthenshire County Council</w:t>
        </w:r>
      </w:hyperlink>
    </w:p>
    <w:p w14:paraId="7E2F3F58" w14:textId="77777777" w:rsidR="00116A06" w:rsidRDefault="00116A06" w:rsidP="008D392D">
      <w:pPr>
        <w:autoSpaceDE w:val="0"/>
        <w:autoSpaceDN w:val="0"/>
        <w:adjustRightInd w:val="0"/>
        <w:spacing w:after="0" w:line="240" w:lineRule="auto"/>
        <w:ind w:right="544"/>
      </w:pPr>
    </w:p>
    <w:p w14:paraId="6A64AE45" w14:textId="77777777" w:rsidR="00A14084" w:rsidRDefault="00A14084" w:rsidP="008D392D">
      <w:pPr>
        <w:autoSpaceDE w:val="0"/>
        <w:autoSpaceDN w:val="0"/>
        <w:adjustRightInd w:val="0"/>
        <w:spacing w:after="0" w:line="240" w:lineRule="auto"/>
        <w:ind w:right="544"/>
        <w:rPr>
          <w:b/>
          <w:bCs/>
        </w:rPr>
      </w:pPr>
    </w:p>
    <w:p w14:paraId="1951BDFE" w14:textId="77777777" w:rsidR="00A14084" w:rsidRDefault="00A14084" w:rsidP="008D392D">
      <w:pPr>
        <w:autoSpaceDE w:val="0"/>
        <w:autoSpaceDN w:val="0"/>
        <w:adjustRightInd w:val="0"/>
        <w:spacing w:after="0" w:line="240" w:lineRule="auto"/>
        <w:ind w:right="544"/>
        <w:rPr>
          <w:b/>
          <w:bCs/>
        </w:rPr>
      </w:pPr>
    </w:p>
    <w:p w14:paraId="4C804EA9" w14:textId="7870DAFD" w:rsidR="00116A06" w:rsidRDefault="00116A06" w:rsidP="008D392D">
      <w:pPr>
        <w:autoSpaceDE w:val="0"/>
        <w:autoSpaceDN w:val="0"/>
        <w:adjustRightInd w:val="0"/>
        <w:spacing w:after="0" w:line="240" w:lineRule="auto"/>
        <w:ind w:right="544"/>
        <w:rPr>
          <w:rFonts w:ascii="Aptos" w:hAnsi="Aptos" w:cstheme="minorHAnsi"/>
          <w:sz w:val="20"/>
        </w:rPr>
      </w:pPr>
      <w:r w:rsidRPr="00066A79">
        <w:rPr>
          <w:b/>
          <w:bCs/>
        </w:rPr>
        <w:t>CASE STUDY 3. ACTION 180</w:t>
      </w:r>
      <w:r w:rsidR="00A14084">
        <w:rPr>
          <w:b/>
          <w:bCs/>
        </w:rPr>
        <w:t>4</w:t>
      </w:r>
      <w:r w:rsidRPr="00066A79">
        <w:rPr>
          <w:b/>
          <w:bCs/>
        </w:rPr>
        <w:t>0</w:t>
      </w:r>
      <w:r>
        <w:t xml:space="preserve"> </w:t>
      </w:r>
      <w:r w:rsidRPr="00F67132">
        <w:rPr>
          <w:rFonts w:ascii="Aptos" w:hAnsi="Aptos" w:cstheme="minorHAnsi"/>
          <w:sz w:val="20"/>
        </w:rPr>
        <w:t>Seek funding and continue to deliver the Carmarthenshire Bogs Project</w:t>
      </w:r>
      <w:r w:rsidR="00226EDC">
        <w:rPr>
          <w:rFonts w:ascii="Aptos" w:hAnsi="Aptos" w:cstheme="minorHAnsi"/>
          <w:sz w:val="20"/>
        </w:rPr>
        <w:t xml:space="preserve"> on key sites</w:t>
      </w:r>
    </w:p>
    <w:p w14:paraId="435D49D3" w14:textId="77777777" w:rsidR="00D0664A" w:rsidRDefault="00D0664A" w:rsidP="008D392D">
      <w:pPr>
        <w:autoSpaceDE w:val="0"/>
        <w:autoSpaceDN w:val="0"/>
        <w:adjustRightInd w:val="0"/>
        <w:spacing w:after="0" w:line="240" w:lineRule="auto"/>
        <w:ind w:right="544"/>
        <w:rPr>
          <w:rFonts w:ascii="Aptos" w:hAnsi="Aptos" w:cstheme="minorHAnsi"/>
          <w:sz w:val="20"/>
        </w:rPr>
      </w:pPr>
    </w:p>
    <w:p w14:paraId="6FC80450" w14:textId="77777777" w:rsidR="00D0664A" w:rsidRDefault="00D0664A" w:rsidP="00D0664A">
      <w:pPr>
        <w:autoSpaceDE w:val="0"/>
        <w:autoSpaceDN w:val="0"/>
        <w:adjustRightInd w:val="0"/>
        <w:spacing w:after="0" w:line="240" w:lineRule="auto"/>
        <w:ind w:right="544"/>
        <w:rPr>
          <w:rFonts w:cstheme="minorHAnsi"/>
          <w:b/>
          <w:bCs/>
        </w:rPr>
      </w:pPr>
      <w:r w:rsidRPr="00C52A83">
        <w:rPr>
          <w:rFonts w:cstheme="minorHAnsi"/>
          <w:b/>
          <w:bCs/>
        </w:rPr>
        <w:t>NRAP Objectives met:</w:t>
      </w:r>
    </w:p>
    <w:p w14:paraId="4112B64C" w14:textId="77777777" w:rsidR="00EF509C" w:rsidRPr="00C52A83" w:rsidRDefault="00EF509C" w:rsidP="00EF509C">
      <w:pPr>
        <w:autoSpaceDE w:val="0"/>
        <w:autoSpaceDN w:val="0"/>
        <w:adjustRightInd w:val="0"/>
        <w:spacing w:after="0" w:line="240" w:lineRule="auto"/>
        <w:ind w:right="544"/>
        <w:rPr>
          <w:rFonts w:cstheme="minorHAnsi"/>
          <w:b/>
          <w:bCs/>
        </w:rPr>
      </w:pPr>
      <w:r>
        <w:rPr>
          <w:rFonts w:cstheme="minorHAnsi"/>
          <w:b/>
          <w:bCs/>
        </w:rPr>
        <w:t>• Safeguard species and habitat of principal importance and improve their management</w:t>
      </w:r>
    </w:p>
    <w:p w14:paraId="675A5205" w14:textId="77777777" w:rsidR="00D0664A" w:rsidRPr="00C52A83" w:rsidRDefault="00D0664A" w:rsidP="00D0664A">
      <w:pPr>
        <w:autoSpaceDE w:val="0"/>
        <w:autoSpaceDN w:val="0"/>
        <w:adjustRightInd w:val="0"/>
        <w:spacing w:after="0" w:line="240" w:lineRule="auto"/>
        <w:ind w:right="544"/>
        <w:rPr>
          <w:rFonts w:cstheme="minorHAnsi"/>
          <w:b/>
          <w:bCs/>
        </w:rPr>
      </w:pPr>
      <w:r w:rsidRPr="00C52A83">
        <w:rPr>
          <w:rFonts w:cstheme="minorHAnsi"/>
          <w:b/>
          <w:bCs/>
        </w:rPr>
        <w:t>• Increase resilience of our natural environment by restoring degraded habitats and habitat creation.</w:t>
      </w:r>
    </w:p>
    <w:p w14:paraId="3F8F193D" w14:textId="77777777" w:rsidR="00D0664A" w:rsidRDefault="00D0664A" w:rsidP="008D392D">
      <w:pPr>
        <w:autoSpaceDE w:val="0"/>
        <w:autoSpaceDN w:val="0"/>
        <w:adjustRightInd w:val="0"/>
        <w:spacing w:after="0" w:line="240" w:lineRule="auto"/>
        <w:ind w:right="544"/>
      </w:pPr>
    </w:p>
    <w:p w14:paraId="77F0AD6B" w14:textId="08429230" w:rsidR="0045174B" w:rsidRDefault="0045174B" w:rsidP="0045174B">
      <w:pPr>
        <w:rPr>
          <w:rFonts w:ascii="Aptos" w:hAnsi="Aptos"/>
          <w:sz w:val="20"/>
        </w:rPr>
      </w:pPr>
      <w:r>
        <w:rPr>
          <w:rFonts w:ascii="Aptos" w:hAnsi="Aptos"/>
          <w:sz w:val="20"/>
        </w:rPr>
        <w:t>WG funding (</w:t>
      </w:r>
      <w:r w:rsidRPr="00784072">
        <w:rPr>
          <w:rFonts w:ascii="Aptos" w:hAnsi="Aptos"/>
          <w:sz w:val="20"/>
        </w:rPr>
        <w:t xml:space="preserve">Enabling Natural Resources and Well-being </w:t>
      </w:r>
      <w:r>
        <w:rPr>
          <w:rFonts w:ascii="Aptos" w:hAnsi="Aptos"/>
          <w:sz w:val="20"/>
        </w:rPr>
        <w:t xml:space="preserve"> and </w:t>
      </w:r>
      <w:r w:rsidRPr="00F67132">
        <w:rPr>
          <w:rFonts w:ascii="Aptos" w:hAnsi="Aptos"/>
          <w:sz w:val="20"/>
        </w:rPr>
        <w:t>Local Places for Nature</w:t>
      </w:r>
      <w:r>
        <w:rPr>
          <w:rFonts w:ascii="Aptos" w:hAnsi="Aptos"/>
          <w:sz w:val="20"/>
        </w:rPr>
        <w:t xml:space="preserve">) has been used to cut firebreaks and undertake contour bunding </w:t>
      </w:r>
      <w:r w:rsidR="00D74D02">
        <w:rPr>
          <w:rFonts w:ascii="Aptos" w:hAnsi="Aptos"/>
          <w:sz w:val="20"/>
        </w:rPr>
        <w:t xml:space="preserve">(working with local skilled contractors) </w:t>
      </w:r>
      <w:r>
        <w:rPr>
          <w:rFonts w:ascii="Aptos" w:hAnsi="Aptos"/>
          <w:sz w:val="20"/>
        </w:rPr>
        <w:t>to keep water in the in the bog and reduce the fire risk.</w:t>
      </w:r>
      <w:r w:rsidR="00D74D02">
        <w:rPr>
          <w:rFonts w:ascii="Aptos" w:hAnsi="Aptos"/>
          <w:sz w:val="20"/>
        </w:rPr>
        <w:t xml:space="preserve"> NRW have </w:t>
      </w:r>
      <w:r w:rsidR="00226EDC">
        <w:rPr>
          <w:rFonts w:ascii="Aptos" w:hAnsi="Aptos"/>
          <w:sz w:val="20"/>
        </w:rPr>
        <w:t>reviewed</w:t>
      </w:r>
      <w:r w:rsidR="00D74D02">
        <w:rPr>
          <w:rFonts w:ascii="Aptos" w:hAnsi="Aptos"/>
          <w:sz w:val="20"/>
        </w:rPr>
        <w:t xml:space="preserve"> the contour bunding and </w:t>
      </w:r>
      <w:r w:rsidR="00226EDC">
        <w:rPr>
          <w:rFonts w:ascii="Aptos" w:hAnsi="Aptos"/>
          <w:sz w:val="20"/>
        </w:rPr>
        <w:t>are advising on future recommended action.</w:t>
      </w:r>
    </w:p>
    <w:p w14:paraId="4816002A" w14:textId="27FFA3B5" w:rsidR="006D0671" w:rsidRDefault="006D0671" w:rsidP="0045174B">
      <w:pPr>
        <w:rPr>
          <w:rFonts w:ascii="Aptos" w:hAnsi="Aptos"/>
          <w:sz w:val="20"/>
        </w:rPr>
      </w:pPr>
      <w:r w:rsidRPr="006D0671">
        <w:rPr>
          <w:rFonts w:ascii="Aptos" w:hAnsi="Aptos"/>
          <w:sz w:val="20"/>
        </w:rPr>
        <w:t>Contour bunding can significantly benefit bogs by helping to restore and maintain water levels, which is crucial for the health and function of these ecosystems. By creating low-level banks of peat along the contours of the bog, bunds can slow down water flow, trap water in shallow pools, and prevent it from draining away, thus raising the water table and keeping the peatland wet. This helps to create suitable habitat for various bog species, including sphagnum mosses, invertebrates, and birds. </w:t>
      </w:r>
    </w:p>
    <w:p w14:paraId="747E821E" w14:textId="639CB750" w:rsidR="00226EDC" w:rsidRDefault="00226EDC" w:rsidP="0045174B">
      <w:pPr>
        <w:rPr>
          <w:rFonts w:ascii="Aptos" w:hAnsi="Aptos"/>
          <w:sz w:val="20"/>
        </w:rPr>
      </w:pPr>
      <w:r>
        <w:rPr>
          <w:rFonts w:ascii="Aptos" w:hAnsi="Aptos"/>
          <w:noProof/>
          <w:sz w:val="20"/>
        </w:rPr>
        <w:lastRenderedPageBreak/>
        <w:drawing>
          <wp:inline distT="0" distB="0" distL="0" distR="0" wp14:anchorId="0E316191" wp14:editId="1D1E50FE">
            <wp:extent cx="6285865" cy="3535680"/>
            <wp:effectExtent l="0" t="0" r="635" b="7620"/>
            <wp:docPr id="1784171779" name="Picture 1" descr="A person and a do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171779" name="Picture 1" descr="A person and a dog in a field&#10;&#10;AI-generated content may be incorrect."/>
                    <pic:cNvPicPr/>
                  </pic:nvPicPr>
                  <pic:blipFill>
                    <a:blip r:embed="rId15" cstate="print">
                      <a:extLst>
                        <a:ext uri="{28A0092B-C50C-407E-A947-70E740481C1C}">
                          <a14:useLocalDpi xmlns:a14="http://schemas.microsoft.com/office/drawing/2010/main"/>
                        </a:ext>
                      </a:extLst>
                    </a:blip>
                    <a:stretch>
                      <a:fillRect/>
                    </a:stretch>
                  </pic:blipFill>
                  <pic:spPr>
                    <a:xfrm>
                      <a:off x="0" y="0"/>
                      <a:ext cx="6285865" cy="3535680"/>
                    </a:xfrm>
                    <a:prstGeom prst="rect">
                      <a:avLst/>
                    </a:prstGeom>
                  </pic:spPr>
                </pic:pic>
              </a:graphicData>
            </a:graphic>
          </wp:inline>
        </w:drawing>
      </w:r>
    </w:p>
    <w:p w14:paraId="13697B94" w14:textId="4663A654" w:rsidR="00116A06" w:rsidRDefault="00116A06" w:rsidP="008D392D">
      <w:pPr>
        <w:autoSpaceDE w:val="0"/>
        <w:autoSpaceDN w:val="0"/>
        <w:adjustRightInd w:val="0"/>
        <w:spacing w:after="0" w:line="240" w:lineRule="auto"/>
        <w:ind w:right="544"/>
        <w:rPr>
          <w:rFonts w:eastAsia="Times New Roman" w:cstheme="minorHAnsi"/>
          <w:lang w:eastAsia="en-GB"/>
        </w:rPr>
      </w:pPr>
    </w:p>
    <w:p w14:paraId="77A1846C" w14:textId="77777777" w:rsidR="0044215A" w:rsidRPr="006F350D" w:rsidRDefault="0044215A" w:rsidP="008D392D">
      <w:pPr>
        <w:autoSpaceDE w:val="0"/>
        <w:autoSpaceDN w:val="0"/>
        <w:adjustRightInd w:val="0"/>
        <w:spacing w:after="0" w:line="240" w:lineRule="auto"/>
        <w:ind w:right="544"/>
        <w:rPr>
          <w:rFonts w:eastAsia="Times New Roman" w:cstheme="minorHAnsi"/>
          <w:lang w:eastAsia="en-GB"/>
        </w:rPr>
      </w:pPr>
    </w:p>
    <w:p w14:paraId="2338B53F" w14:textId="34D92364" w:rsidR="006F350D" w:rsidRDefault="006F350D" w:rsidP="008D392D">
      <w:pPr>
        <w:spacing w:after="0" w:line="240" w:lineRule="auto"/>
        <w:ind w:right="544"/>
        <w:jc w:val="center"/>
        <w:rPr>
          <w:rFonts w:ascii="Times New Roman" w:eastAsia="Times New Roman" w:hAnsi="Times New Roman" w:cs="Times New Roman"/>
          <w:b/>
          <w:bCs/>
          <w:sz w:val="24"/>
          <w:szCs w:val="24"/>
          <w:lang w:eastAsia="en-GB"/>
        </w:rPr>
      </w:pPr>
    </w:p>
    <w:p w14:paraId="2338B540" w14:textId="77777777" w:rsidR="00F953B2" w:rsidRDefault="00F953B2" w:rsidP="008D392D">
      <w:pPr>
        <w:spacing w:after="0" w:line="240" w:lineRule="auto"/>
        <w:ind w:right="544"/>
        <w:rPr>
          <w:rFonts w:ascii="Times New Roman" w:eastAsia="Times New Roman" w:hAnsi="Times New Roman" w:cs="Times New Roman"/>
          <w:b/>
          <w:bCs/>
          <w:sz w:val="24"/>
          <w:szCs w:val="24"/>
          <w:lang w:eastAsia="en-GB"/>
        </w:rPr>
      </w:pPr>
    </w:p>
    <w:p w14:paraId="2338B572" w14:textId="77777777" w:rsidR="00F953B2" w:rsidRDefault="00F953B2" w:rsidP="007A1388">
      <w:pPr>
        <w:autoSpaceDE w:val="0"/>
        <w:autoSpaceDN w:val="0"/>
        <w:adjustRightInd w:val="0"/>
        <w:spacing w:after="0" w:line="240" w:lineRule="auto"/>
        <w:rPr>
          <w:rFonts w:cstheme="minorHAnsi"/>
          <w:b/>
        </w:rPr>
      </w:pPr>
    </w:p>
    <w:p w14:paraId="2338B573" w14:textId="77777777" w:rsidR="008D392D" w:rsidRDefault="008D392D" w:rsidP="008D392D">
      <w:pPr>
        <w:spacing w:after="120" w:line="240" w:lineRule="auto"/>
        <w:rPr>
          <w:rFonts w:cstheme="minorHAnsi"/>
          <w:b/>
        </w:rPr>
      </w:pPr>
    </w:p>
    <w:p w14:paraId="2338B574" w14:textId="77777777" w:rsidR="008D392D" w:rsidRDefault="008D392D" w:rsidP="008D392D">
      <w:pPr>
        <w:spacing w:after="120" w:line="240" w:lineRule="auto"/>
        <w:rPr>
          <w:rFonts w:cstheme="minorHAnsi"/>
          <w:b/>
        </w:rPr>
      </w:pPr>
    </w:p>
    <w:p w14:paraId="2338B575" w14:textId="77777777" w:rsidR="008D392D" w:rsidRDefault="008D392D" w:rsidP="008D392D">
      <w:pPr>
        <w:spacing w:after="120" w:line="240" w:lineRule="auto"/>
        <w:rPr>
          <w:rFonts w:cstheme="minorHAnsi"/>
          <w:b/>
        </w:rPr>
      </w:pPr>
    </w:p>
    <w:p w14:paraId="2338B578" w14:textId="2E02132B" w:rsidR="008D392D" w:rsidRPr="008D392D" w:rsidRDefault="008D392D" w:rsidP="008D392D">
      <w:pPr>
        <w:spacing w:after="120" w:line="240" w:lineRule="auto"/>
        <w:rPr>
          <w:rFonts w:cstheme="minorHAnsi"/>
        </w:rPr>
      </w:pPr>
      <w:r>
        <w:rPr>
          <w:rFonts w:cstheme="minorHAnsi"/>
        </w:rPr>
        <w:t xml:space="preserve">  </w:t>
      </w:r>
    </w:p>
    <w:p w14:paraId="2338B579" w14:textId="77777777" w:rsidR="008D392D" w:rsidRDefault="008D392D" w:rsidP="007A1388">
      <w:pPr>
        <w:autoSpaceDE w:val="0"/>
        <w:autoSpaceDN w:val="0"/>
        <w:adjustRightInd w:val="0"/>
        <w:spacing w:after="0" w:line="240" w:lineRule="auto"/>
        <w:rPr>
          <w:rFonts w:cstheme="minorHAnsi"/>
          <w:b/>
        </w:rPr>
      </w:pPr>
    </w:p>
    <w:sectPr w:rsidR="008D392D" w:rsidSect="003468F8">
      <w:footerReference w:type="default" r:id="rId16"/>
      <w:pgSz w:w="11906" w:h="16838"/>
      <w:pgMar w:top="873" w:right="567" w:bottom="873"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00B1C" w14:textId="77777777" w:rsidR="00CA3BD1" w:rsidRDefault="00CA3BD1" w:rsidP="00821907">
      <w:pPr>
        <w:spacing w:after="0" w:line="240" w:lineRule="auto"/>
      </w:pPr>
      <w:r>
        <w:separator/>
      </w:r>
    </w:p>
  </w:endnote>
  <w:endnote w:type="continuationSeparator" w:id="0">
    <w:p w14:paraId="39FCC87A" w14:textId="77777777" w:rsidR="00CA3BD1" w:rsidRDefault="00CA3BD1" w:rsidP="00821907">
      <w:pPr>
        <w:spacing w:after="0" w:line="240" w:lineRule="auto"/>
      </w:pPr>
      <w:r>
        <w:continuationSeparator/>
      </w:r>
    </w:p>
  </w:endnote>
  <w:endnote w:type="continuationNotice" w:id="1">
    <w:p w14:paraId="6FA9E571" w14:textId="77777777" w:rsidR="00CA3BD1" w:rsidRDefault="00CA3B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130083"/>
      <w:docPartObj>
        <w:docPartGallery w:val="Page Numbers (Bottom of Page)"/>
        <w:docPartUnique/>
      </w:docPartObj>
    </w:sdtPr>
    <w:sdtEndPr>
      <w:rPr>
        <w:noProof/>
      </w:rPr>
    </w:sdtEndPr>
    <w:sdtContent>
      <w:p w14:paraId="2338B594" w14:textId="77777777" w:rsidR="00821907" w:rsidRDefault="00821907">
        <w:pPr>
          <w:pStyle w:val="Footer"/>
        </w:pPr>
        <w:r>
          <w:fldChar w:fldCharType="begin"/>
        </w:r>
        <w:r>
          <w:instrText xml:space="preserve"> PAGE   \* MERGEFORMAT </w:instrText>
        </w:r>
        <w:r>
          <w:fldChar w:fldCharType="separate"/>
        </w:r>
        <w:r w:rsidR="00AB278B">
          <w:rPr>
            <w:noProof/>
          </w:rPr>
          <w:t>1</w:t>
        </w:r>
        <w:r>
          <w:rPr>
            <w:noProof/>
          </w:rPr>
          <w:fldChar w:fldCharType="end"/>
        </w:r>
      </w:p>
    </w:sdtContent>
  </w:sdt>
  <w:p w14:paraId="2338B595" w14:textId="77777777" w:rsidR="00821907" w:rsidRDefault="008219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A41BD3" w14:textId="77777777" w:rsidR="00CA3BD1" w:rsidRDefault="00CA3BD1" w:rsidP="00821907">
      <w:pPr>
        <w:spacing w:after="0" w:line="240" w:lineRule="auto"/>
      </w:pPr>
      <w:r>
        <w:separator/>
      </w:r>
    </w:p>
  </w:footnote>
  <w:footnote w:type="continuationSeparator" w:id="0">
    <w:p w14:paraId="7D3FB641" w14:textId="77777777" w:rsidR="00CA3BD1" w:rsidRDefault="00CA3BD1" w:rsidP="00821907">
      <w:pPr>
        <w:spacing w:after="0" w:line="240" w:lineRule="auto"/>
      </w:pPr>
      <w:r>
        <w:continuationSeparator/>
      </w:r>
    </w:p>
  </w:footnote>
  <w:footnote w:type="continuationNotice" w:id="1">
    <w:p w14:paraId="7C765787" w14:textId="77777777" w:rsidR="00CA3BD1" w:rsidRDefault="00CA3B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E54442"/>
    <w:multiLevelType w:val="hybridMultilevel"/>
    <w:tmpl w:val="97DA29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7B05B44"/>
    <w:multiLevelType w:val="hybridMultilevel"/>
    <w:tmpl w:val="F74851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836801591">
    <w:abstractNumId w:val="0"/>
  </w:num>
  <w:num w:numId="2" w16cid:durableId="10193097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406"/>
    <w:rsid w:val="00033759"/>
    <w:rsid w:val="00034BFB"/>
    <w:rsid w:val="00043C60"/>
    <w:rsid w:val="00066A79"/>
    <w:rsid w:val="000718D0"/>
    <w:rsid w:val="0007552B"/>
    <w:rsid w:val="00076984"/>
    <w:rsid w:val="000B5472"/>
    <w:rsid w:val="000E3F59"/>
    <w:rsid w:val="00116336"/>
    <w:rsid w:val="00116A06"/>
    <w:rsid w:val="0012623D"/>
    <w:rsid w:val="001816C7"/>
    <w:rsid w:val="001B42F5"/>
    <w:rsid w:val="00226EDC"/>
    <w:rsid w:val="0027016C"/>
    <w:rsid w:val="00273E77"/>
    <w:rsid w:val="002C0CB5"/>
    <w:rsid w:val="002D5FB6"/>
    <w:rsid w:val="002F14E5"/>
    <w:rsid w:val="002F5C52"/>
    <w:rsid w:val="003036A8"/>
    <w:rsid w:val="00344D3D"/>
    <w:rsid w:val="003468F8"/>
    <w:rsid w:val="00352078"/>
    <w:rsid w:val="00366B94"/>
    <w:rsid w:val="003B7C6C"/>
    <w:rsid w:val="00403D58"/>
    <w:rsid w:val="0044215A"/>
    <w:rsid w:val="0045174B"/>
    <w:rsid w:val="004A4A95"/>
    <w:rsid w:val="00500B09"/>
    <w:rsid w:val="005274DC"/>
    <w:rsid w:val="005301AB"/>
    <w:rsid w:val="00543E69"/>
    <w:rsid w:val="005562ED"/>
    <w:rsid w:val="005979F4"/>
    <w:rsid w:val="00642C4D"/>
    <w:rsid w:val="006B271E"/>
    <w:rsid w:val="006D0671"/>
    <w:rsid w:val="006F350D"/>
    <w:rsid w:val="00703343"/>
    <w:rsid w:val="00704AAF"/>
    <w:rsid w:val="007278AA"/>
    <w:rsid w:val="0075078D"/>
    <w:rsid w:val="007A1388"/>
    <w:rsid w:val="007D0031"/>
    <w:rsid w:val="007F3A12"/>
    <w:rsid w:val="007F5392"/>
    <w:rsid w:val="00806ACF"/>
    <w:rsid w:val="00817368"/>
    <w:rsid w:val="00821907"/>
    <w:rsid w:val="008243E6"/>
    <w:rsid w:val="00840754"/>
    <w:rsid w:val="00843901"/>
    <w:rsid w:val="00855FFB"/>
    <w:rsid w:val="00891133"/>
    <w:rsid w:val="008D392D"/>
    <w:rsid w:val="00985406"/>
    <w:rsid w:val="009D017A"/>
    <w:rsid w:val="009D132F"/>
    <w:rsid w:val="00A14084"/>
    <w:rsid w:val="00A15A6C"/>
    <w:rsid w:val="00A42FCE"/>
    <w:rsid w:val="00AA1366"/>
    <w:rsid w:val="00AB278B"/>
    <w:rsid w:val="00AD780D"/>
    <w:rsid w:val="00B32391"/>
    <w:rsid w:val="00B54409"/>
    <w:rsid w:val="00B6172A"/>
    <w:rsid w:val="00B627D1"/>
    <w:rsid w:val="00B91494"/>
    <w:rsid w:val="00BB599C"/>
    <w:rsid w:val="00BD77D4"/>
    <w:rsid w:val="00BE0851"/>
    <w:rsid w:val="00C52A83"/>
    <w:rsid w:val="00C55045"/>
    <w:rsid w:val="00C80B79"/>
    <w:rsid w:val="00C9095C"/>
    <w:rsid w:val="00C95398"/>
    <w:rsid w:val="00CA3BD1"/>
    <w:rsid w:val="00D0664A"/>
    <w:rsid w:val="00D5284F"/>
    <w:rsid w:val="00D74D02"/>
    <w:rsid w:val="00DA4077"/>
    <w:rsid w:val="00DB5157"/>
    <w:rsid w:val="00DC3C01"/>
    <w:rsid w:val="00E35576"/>
    <w:rsid w:val="00EB1D63"/>
    <w:rsid w:val="00EF145D"/>
    <w:rsid w:val="00EF509C"/>
    <w:rsid w:val="00EF76D1"/>
    <w:rsid w:val="00F476DA"/>
    <w:rsid w:val="00F7492E"/>
    <w:rsid w:val="00F768D9"/>
    <w:rsid w:val="00F953B2"/>
    <w:rsid w:val="00FA1B5B"/>
    <w:rsid w:val="00FC5FA9"/>
    <w:rsid w:val="00FD694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8B51C"/>
  <w15:chartTrackingRefBased/>
  <w15:docId w15:val="{65885696-FE1C-412C-BFA9-1C36EB16F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664A"/>
  </w:style>
  <w:style w:type="paragraph" w:styleId="Heading3">
    <w:name w:val="heading 3"/>
    <w:basedOn w:val="Normal"/>
    <w:next w:val="Normal"/>
    <w:link w:val="Heading3Char"/>
    <w:uiPriority w:val="9"/>
    <w:semiHidden/>
    <w:unhideWhenUsed/>
    <w:qFormat/>
    <w:rsid w:val="005562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2391"/>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076984"/>
    <w:pPr>
      <w:spacing w:line="252" w:lineRule="auto"/>
      <w:ind w:left="720"/>
      <w:contextualSpacing/>
    </w:pPr>
    <w:rPr>
      <w:rFonts w:ascii="Calibri" w:hAnsi="Calibri" w:cs="Calibri"/>
    </w:rPr>
  </w:style>
  <w:style w:type="paragraph" w:styleId="Header">
    <w:name w:val="header"/>
    <w:basedOn w:val="Normal"/>
    <w:link w:val="HeaderChar"/>
    <w:uiPriority w:val="99"/>
    <w:unhideWhenUsed/>
    <w:rsid w:val="0082190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907"/>
  </w:style>
  <w:style w:type="paragraph" w:styleId="Footer">
    <w:name w:val="footer"/>
    <w:basedOn w:val="Normal"/>
    <w:link w:val="FooterChar"/>
    <w:uiPriority w:val="99"/>
    <w:unhideWhenUsed/>
    <w:rsid w:val="0082190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907"/>
  </w:style>
  <w:style w:type="paragraph" w:styleId="BalloonText">
    <w:name w:val="Balloon Text"/>
    <w:basedOn w:val="Normal"/>
    <w:link w:val="BalloonTextChar"/>
    <w:uiPriority w:val="99"/>
    <w:semiHidden/>
    <w:unhideWhenUsed/>
    <w:rsid w:val="002C0C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0CB5"/>
    <w:rPr>
      <w:rFonts w:ascii="Segoe UI" w:hAnsi="Segoe UI" w:cs="Segoe UI"/>
      <w:sz w:val="18"/>
      <w:szCs w:val="18"/>
    </w:rPr>
  </w:style>
  <w:style w:type="paragraph" w:styleId="BodyText">
    <w:name w:val="Body Text"/>
    <w:basedOn w:val="Normal"/>
    <w:link w:val="BodyTextChar"/>
    <w:uiPriority w:val="1"/>
    <w:qFormat/>
    <w:rsid w:val="009D017A"/>
    <w:pPr>
      <w:widowControl w:val="0"/>
      <w:autoSpaceDE w:val="0"/>
      <w:autoSpaceDN w:val="0"/>
      <w:spacing w:after="0" w:line="240" w:lineRule="auto"/>
      <w:ind w:left="1330"/>
    </w:pPr>
    <w:rPr>
      <w:rFonts w:ascii="Verdana" w:eastAsia="Verdana" w:hAnsi="Verdana" w:cs="Verdana"/>
      <w:sz w:val="20"/>
      <w:szCs w:val="20"/>
      <w:lang w:val="en-US"/>
    </w:rPr>
  </w:style>
  <w:style w:type="character" w:customStyle="1" w:styleId="BodyTextChar">
    <w:name w:val="Body Text Char"/>
    <w:basedOn w:val="DefaultParagraphFont"/>
    <w:link w:val="BodyText"/>
    <w:uiPriority w:val="1"/>
    <w:rsid w:val="009D017A"/>
    <w:rPr>
      <w:rFonts w:ascii="Verdana" w:eastAsia="Verdana" w:hAnsi="Verdana" w:cs="Verdana"/>
      <w:sz w:val="20"/>
      <w:szCs w:val="20"/>
      <w:lang w:val="en-US"/>
    </w:rPr>
  </w:style>
  <w:style w:type="character" w:styleId="Hyperlink">
    <w:name w:val="Hyperlink"/>
    <w:basedOn w:val="DefaultParagraphFont"/>
    <w:uiPriority w:val="99"/>
    <w:unhideWhenUsed/>
    <w:rsid w:val="00FA1B5B"/>
    <w:rPr>
      <w:color w:val="0563C1" w:themeColor="hyperlink"/>
      <w:u w:val="single"/>
    </w:rPr>
  </w:style>
  <w:style w:type="character" w:styleId="UnresolvedMention">
    <w:name w:val="Unresolved Mention"/>
    <w:basedOn w:val="DefaultParagraphFont"/>
    <w:uiPriority w:val="99"/>
    <w:semiHidden/>
    <w:unhideWhenUsed/>
    <w:rsid w:val="00FA1B5B"/>
    <w:rPr>
      <w:color w:val="605E5C"/>
      <w:shd w:val="clear" w:color="auto" w:fill="E1DFDD"/>
    </w:rPr>
  </w:style>
  <w:style w:type="character" w:customStyle="1" w:styleId="Heading3Char">
    <w:name w:val="Heading 3 Char"/>
    <w:basedOn w:val="DefaultParagraphFont"/>
    <w:link w:val="Heading3"/>
    <w:uiPriority w:val="9"/>
    <w:semiHidden/>
    <w:rsid w:val="005562ED"/>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8631">
      <w:bodyDiv w:val="1"/>
      <w:marLeft w:val="0"/>
      <w:marRight w:val="0"/>
      <w:marTop w:val="0"/>
      <w:marBottom w:val="0"/>
      <w:divBdr>
        <w:top w:val="none" w:sz="0" w:space="0" w:color="auto"/>
        <w:left w:val="none" w:sz="0" w:space="0" w:color="auto"/>
        <w:bottom w:val="none" w:sz="0" w:space="0" w:color="auto"/>
        <w:right w:val="none" w:sz="0" w:space="0" w:color="auto"/>
      </w:divBdr>
    </w:div>
    <w:div w:id="645668892">
      <w:bodyDiv w:val="1"/>
      <w:marLeft w:val="0"/>
      <w:marRight w:val="0"/>
      <w:marTop w:val="0"/>
      <w:marBottom w:val="0"/>
      <w:divBdr>
        <w:top w:val="none" w:sz="0" w:space="0" w:color="auto"/>
        <w:left w:val="none" w:sz="0" w:space="0" w:color="auto"/>
        <w:bottom w:val="none" w:sz="0" w:space="0" w:color="auto"/>
        <w:right w:val="none" w:sz="0" w:space="0" w:color="auto"/>
      </w:divBdr>
    </w:div>
    <w:div w:id="879244989">
      <w:bodyDiv w:val="1"/>
      <w:marLeft w:val="0"/>
      <w:marRight w:val="0"/>
      <w:marTop w:val="0"/>
      <w:marBottom w:val="0"/>
      <w:divBdr>
        <w:top w:val="none" w:sz="0" w:space="0" w:color="auto"/>
        <w:left w:val="none" w:sz="0" w:space="0" w:color="auto"/>
        <w:bottom w:val="none" w:sz="0" w:space="0" w:color="auto"/>
        <w:right w:val="none" w:sz="0" w:space="0" w:color="auto"/>
      </w:divBdr>
    </w:div>
    <w:div w:id="996611883">
      <w:bodyDiv w:val="1"/>
      <w:marLeft w:val="0"/>
      <w:marRight w:val="0"/>
      <w:marTop w:val="0"/>
      <w:marBottom w:val="0"/>
      <w:divBdr>
        <w:top w:val="none" w:sz="0" w:space="0" w:color="auto"/>
        <w:left w:val="none" w:sz="0" w:space="0" w:color="auto"/>
        <w:bottom w:val="none" w:sz="0" w:space="0" w:color="auto"/>
        <w:right w:val="none" w:sz="0" w:space="0" w:color="auto"/>
      </w:divBdr>
    </w:div>
    <w:div w:id="1232929738">
      <w:bodyDiv w:val="1"/>
      <w:marLeft w:val="0"/>
      <w:marRight w:val="0"/>
      <w:marTop w:val="0"/>
      <w:marBottom w:val="0"/>
      <w:divBdr>
        <w:top w:val="none" w:sz="0" w:space="0" w:color="auto"/>
        <w:left w:val="none" w:sz="0" w:space="0" w:color="auto"/>
        <w:bottom w:val="none" w:sz="0" w:space="0" w:color="auto"/>
        <w:right w:val="none" w:sz="0" w:space="0" w:color="auto"/>
      </w:divBdr>
    </w:div>
    <w:div w:id="1366522853">
      <w:bodyDiv w:val="1"/>
      <w:marLeft w:val="0"/>
      <w:marRight w:val="0"/>
      <w:marTop w:val="0"/>
      <w:marBottom w:val="0"/>
      <w:divBdr>
        <w:top w:val="none" w:sz="0" w:space="0" w:color="auto"/>
        <w:left w:val="none" w:sz="0" w:space="0" w:color="auto"/>
        <w:bottom w:val="none" w:sz="0" w:space="0" w:color="auto"/>
        <w:right w:val="none" w:sz="0" w:space="0" w:color="auto"/>
      </w:divBdr>
    </w:div>
    <w:div w:id="1861627462">
      <w:bodyDiv w:val="1"/>
      <w:marLeft w:val="0"/>
      <w:marRight w:val="0"/>
      <w:marTop w:val="0"/>
      <w:marBottom w:val="0"/>
      <w:divBdr>
        <w:top w:val="none" w:sz="0" w:space="0" w:color="auto"/>
        <w:left w:val="none" w:sz="0" w:space="0" w:color="auto"/>
        <w:bottom w:val="none" w:sz="0" w:space="0" w:color="auto"/>
        <w:right w:val="none" w:sz="0" w:space="0" w:color="auto"/>
      </w:divBdr>
    </w:div>
    <w:div w:id="1871992006">
      <w:bodyDiv w:val="1"/>
      <w:marLeft w:val="0"/>
      <w:marRight w:val="0"/>
      <w:marTop w:val="0"/>
      <w:marBottom w:val="0"/>
      <w:divBdr>
        <w:top w:val="none" w:sz="0" w:space="0" w:color="auto"/>
        <w:left w:val="none" w:sz="0" w:space="0" w:color="auto"/>
        <w:bottom w:val="none" w:sz="0" w:space="0" w:color="auto"/>
        <w:right w:val="none" w:sz="0" w:space="0" w:color="auto"/>
      </w:divBdr>
      <w:divsChild>
        <w:div w:id="516509351">
          <w:marLeft w:val="0"/>
          <w:marRight w:val="0"/>
          <w:marTop w:val="0"/>
          <w:marBottom w:val="0"/>
          <w:divBdr>
            <w:top w:val="none" w:sz="0" w:space="0" w:color="auto"/>
            <w:left w:val="none" w:sz="0" w:space="0" w:color="auto"/>
            <w:bottom w:val="none" w:sz="0" w:space="0" w:color="auto"/>
            <w:right w:val="none" w:sz="0" w:space="0" w:color="auto"/>
          </w:divBdr>
        </w:div>
      </w:divsChild>
    </w:div>
    <w:div w:id="1895502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bbc.co.uk/news/articles/ce3vj7zld8qo"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armarthenshire.gov.wales/council-services/emergencies-and-community-safety/flooding/flood-defence-schemes/natural-flood-management-nfm-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1defe7-66f3-4918-b04f-d825f4abdc77">
      <UserInfo>
        <DisplayName>FG Planning Ecology</DisplayName>
        <AccountId>15</AccountId>
        <AccountType/>
      </UserInfo>
      <UserInfo>
        <DisplayName>Isabel Macho</DisplayName>
        <AccountId>13</AccountId>
        <AccountType/>
      </UserInfo>
      <UserInfo>
        <DisplayName>System Account</DisplayName>
        <AccountId>1073741823</AccountId>
        <AccountType/>
      </UserInfo>
      <UserInfo>
        <DisplayName>FG Planning CMM Finance</DisplayName>
        <AccountId>16</AccountId>
        <AccountType/>
      </UserInfo>
      <UserInfo>
        <DisplayName>CC Council File Plan working group</DisplayName>
        <AccountId>12</AccountId>
        <AccountType/>
      </UserInfo>
      <UserInfo>
        <DisplayName>FG Head of Planning</DisplayName>
        <AccountId>17</AccountId>
        <AccountType/>
      </UserInfo>
      <UserInfo>
        <DisplayName>FG Planning Administrators</DisplayName>
        <AccountId>18</AccountId>
        <AccountType/>
      </UserInfo>
      <UserInfo>
        <DisplayName>FG Data Administrators REG</DisplayName>
        <AccountId>14</AccountId>
        <AccountType/>
      </UserInfo>
      <UserInfo>
        <DisplayName>FG Planning Editors</DisplayName>
        <AccountId>19</AccountId>
        <AccountType/>
      </UserInfo>
    </SharedWithUsers>
    <TaxCatchAll xmlns="2fc2a8c7-3b3f-4409-bc78-aa40538e7eb1" xsi:nil="true"/>
    <lcf76f155ced4ddcb4097134ff3c332f xmlns="bcea426b-5385-4b19-b2b5-f7fdce890fd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9EDAEA2B61D69478EFA3C046BFAEA6F" ma:contentTypeVersion="18" ma:contentTypeDescription="Create a new document." ma:contentTypeScope="" ma:versionID="b9742232e0651c4342ecd89a295cdd46">
  <xsd:schema xmlns:xsd="http://www.w3.org/2001/XMLSchema" xmlns:xs="http://www.w3.org/2001/XMLSchema" xmlns:p="http://schemas.microsoft.com/office/2006/metadata/properties" xmlns:ns2="291defe7-66f3-4918-b04f-d825f4abdc77" xmlns:ns3="bcea426b-5385-4b19-b2b5-f7fdce890fdb" xmlns:ns4="2fc2a8c7-3b3f-4409-bc78-aa40538e7eb1" targetNamespace="http://schemas.microsoft.com/office/2006/metadata/properties" ma:root="true" ma:fieldsID="588f9be60d7589772d145fb346ac11d3" ns2:_="" ns3:_="" ns4:_="">
    <xsd:import namespace="291defe7-66f3-4918-b04f-d825f4abdc77"/>
    <xsd:import namespace="bcea426b-5385-4b19-b2b5-f7fdce890fdb"/>
    <xsd:import namespace="2fc2a8c7-3b3f-4409-bc78-aa40538e7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defe7-66f3-4918-b04f-d825f4abdc7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cea426b-5385-4b19-b2b5-f7fdce890fd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fc2a8c7-3b3f-4409-bc78-aa40538e7e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9916344-974c-40d7-84f2-6dd26b6b4354}" ma:internalName="TaxCatchAll" ma:showField="CatchAllData" ma:web="291defe7-66f3-4918-b04f-d825f4abdc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A1C229E-1DEB-4106-90D3-5F395A2453C3}">
  <ds:schemaRefs>
    <ds:schemaRef ds:uri="http://schemas.microsoft.com/office/2006/metadata/properties"/>
    <ds:schemaRef ds:uri="http://schemas.microsoft.com/office/infopath/2007/PartnerControls"/>
    <ds:schemaRef ds:uri="291defe7-66f3-4918-b04f-d825f4abdc77"/>
    <ds:schemaRef ds:uri="2fc2a8c7-3b3f-4409-bc78-aa40538e7eb1"/>
    <ds:schemaRef ds:uri="bcea426b-5385-4b19-b2b5-f7fdce890fdb"/>
  </ds:schemaRefs>
</ds:datastoreItem>
</file>

<file path=customXml/itemProps2.xml><?xml version="1.0" encoding="utf-8"?>
<ds:datastoreItem xmlns:ds="http://schemas.openxmlformats.org/officeDocument/2006/customXml" ds:itemID="{286F9050-FF54-42F1-84DB-750474EEAC81}">
  <ds:schemaRefs>
    <ds:schemaRef ds:uri="http://schemas.microsoft.com/sharepoint/v3/contenttype/forms"/>
  </ds:schemaRefs>
</ds:datastoreItem>
</file>

<file path=customXml/itemProps3.xml><?xml version="1.0" encoding="utf-8"?>
<ds:datastoreItem xmlns:ds="http://schemas.openxmlformats.org/officeDocument/2006/customXml" ds:itemID="{7F394F9F-20E1-4FD4-B6AF-468A50DECD3C}">
  <ds:schemaRefs>
    <ds:schemaRef ds:uri="http://schemas.openxmlformats.org/officeDocument/2006/bibliography"/>
  </ds:schemaRefs>
</ds:datastoreItem>
</file>

<file path=customXml/itemProps4.xml><?xml version="1.0" encoding="utf-8"?>
<ds:datastoreItem xmlns:ds="http://schemas.openxmlformats.org/officeDocument/2006/customXml" ds:itemID="{F97AB1DD-1AED-4F28-AFD3-1CA59B5C7D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defe7-66f3-4918-b04f-d825f4abdc77"/>
    <ds:schemaRef ds:uri="bcea426b-5385-4b19-b2b5-f7fdce890fdb"/>
    <ds:schemaRef ds:uri="2fc2a8c7-3b3f-4409-bc78-aa40538e7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Pages>
  <Words>480</Words>
  <Characters>2672</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Carmarthenshire County Council</Company>
  <LinksUpToDate>false</LinksUpToDate>
  <CharactersWithSpaces>3143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Macho</dc:creator>
  <cp:keywords/>
  <dc:description/>
  <cp:lastModifiedBy>Isabel Macho</cp:lastModifiedBy>
  <cp:revision>44</cp:revision>
  <cp:lastPrinted>2019-10-09T13:27:00Z</cp:lastPrinted>
  <dcterms:created xsi:type="dcterms:W3CDTF">2025-06-13T10:07:00Z</dcterms:created>
  <dcterms:modified xsi:type="dcterms:W3CDTF">2025-11-27T12:20:00Z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0x01010039EDAEA2B61D69478EFA3C046BFAEA6F</vt:lpwstr>
  </property>
  <property fmtid="{D5CDD505-2E9C-101B-9397-08002B2CF9AE}" pid="3" name="Order">
    <vt:r8>100</vt:r8>
  </property>
  <property fmtid="{D5CDD505-2E9C-101B-9397-08002B2CF9AE}" pid="4" name="MediaServiceImageTags">
    <vt:lpwstr/>
  </property>
</Properties>
</file>